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55448" w14:textId="77777777" w:rsidR="00CC287E" w:rsidRDefault="007E0E33">
      <w:pPr>
        <w:jc w:val="center"/>
      </w:pPr>
      <w:r>
        <w:rPr>
          <w:noProof/>
          <w:lang w:val="en-GB" w:eastAsia="en-GB"/>
        </w:rPr>
        <w:drawing>
          <wp:inline distT="0" distB="0" distL="0" distR="0" wp14:anchorId="0ED2EDA6" wp14:editId="4CF3C1AF">
            <wp:extent cx="307848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2819400"/>
                    </a:xfrm>
                    <a:prstGeom prst="rect">
                      <a:avLst/>
                    </a:prstGeom>
                    <a:noFill/>
                    <a:ln>
                      <a:noFill/>
                    </a:ln>
                  </pic:spPr>
                </pic:pic>
              </a:graphicData>
            </a:graphic>
          </wp:inline>
        </w:drawing>
      </w:r>
    </w:p>
    <w:p w14:paraId="20BF0DEC" w14:textId="77777777" w:rsidR="00CC287E" w:rsidRDefault="00CC287E"/>
    <w:p w14:paraId="5C85E050" w14:textId="77777777" w:rsidR="00CC287E" w:rsidRDefault="00CC287E">
      <w:pPr>
        <w:rPr>
          <w:rFonts w:ascii="Arial Black" w:hAnsi="Arial Black"/>
          <w:sz w:val="56"/>
        </w:rPr>
      </w:pPr>
    </w:p>
    <w:p w14:paraId="16FB4524" w14:textId="77777777" w:rsidR="00CC287E" w:rsidRDefault="00CC287E">
      <w:pPr>
        <w:jc w:val="center"/>
        <w:rPr>
          <w:rFonts w:ascii="Arial Black" w:hAnsi="Arial Black"/>
          <w:sz w:val="56"/>
        </w:rPr>
      </w:pPr>
    </w:p>
    <w:p w14:paraId="26975251" w14:textId="77777777" w:rsidR="00DD52BA" w:rsidRDefault="00EB7216" w:rsidP="00DD52BA">
      <w:pPr>
        <w:pStyle w:val="Title1"/>
      </w:pPr>
      <w:r w:rsidRPr="00DD52BA">
        <w:t>CHILDREN IN CARE</w:t>
      </w:r>
    </w:p>
    <w:p w14:paraId="40983505" w14:textId="277AA1A1" w:rsidR="007E0E33" w:rsidRPr="00DD52BA" w:rsidRDefault="007E0E33" w:rsidP="00DD52BA">
      <w:pPr>
        <w:pStyle w:val="Title1"/>
        <w:rPr>
          <w:sz w:val="56"/>
        </w:rPr>
      </w:pPr>
      <w:r w:rsidRPr="00DD52BA">
        <w:t>(Looked-after children)</w:t>
      </w:r>
    </w:p>
    <w:p w14:paraId="13024CA4" w14:textId="0CFA01FE" w:rsidR="007E0E33" w:rsidRDefault="007E0E33" w:rsidP="007E0E33">
      <w:pPr>
        <w:jc w:val="center"/>
        <w:rPr>
          <w:rFonts w:cs="Calibri"/>
          <w:b/>
          <w:sz w:val="42"/>
        </w:rPr>
      </w:pPr>
      <w:r w:rsidRPr="007E0E33">
        <w:rPr>
          <w:rFonts w:cs="Calibri"/>
          <w:b/>
          <w:sz w:val="42"/>
        </w:rPr>
        <w:t>Brierley CE (VC) Primary School</w:t>
      </w:r>
    </w:p>
    <w:tbl>
      <w:tblPr>
        <w:tblpPr w:leftFromText="180" w:rightFromText="180" w:vertAnchor="text" w:horzAnchor="margin" w:tblpY="879"/>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43D1F" w:rsidRPr="006550F1" w14:paraId="193DDBEE" w14:textId="77777777" w:rsidTr="00C212E3">
        <w:tc>
          <w:tcPr>
            <w:tcW w:w="2586" w:type="dxa"/>
            <w:tcBorders>
              <w:top w:val="nil"/>
              <w:bottom w:val="single" w:sz="18" w:space="0" w:color="FFFFFF" w:themeColor="background1"/>
            </w:tcBorders>
            <w:shd w:val="clear" w:color="auto" w:fill="D8DFDE"/>
          </w:tcPr>
          <w:p w14:paraId="1E940A43" w14:textId="77777777" w:rsidR="00543D1F" w:rsidRPr="006550F1" w:rsidRDefault="00543D1F" w:rsidP="00C212E3">
            <w:pPr>
              <w:pStyle w:val="1bodycopy10pt"/>
              <w:rPr>
                <w:rFonts w:cs="Arial"/>
                <w:b/>
                <w:lang w:val="en-GB"/>
              </w:rPr>
            </w:pPr>
            <w:r w:rsidRPr="006550F1">
              <w:rPr>
                <w:rFonts w:cs="Arial"/>
                <w:b/>
                <w:lang w:val="en-GB"/>
              </w:rPr>
              <w:t>Approved by:</w:t>
            </w:r>
          </w:p>
        </w:tc>
        <w:tc>
          <w:tcPr>
            <w:tcW w:w="3268" w:type="dxa"/>
            <w:tcBorders>
              <w:top w:val="nil"/>
              <w:bottom w:val="single" w:sz="18" w:space="0" w:color="FFFFFF" w:themeColor="background1"/>
            </w:tcBorders>
            <w:shd w:val="clear" w:color="auto" w:fill="D8DFDE"/>
          </w:tcPr>
          <w:p w14:paraId="305A6762" w14:textId="0F457CCA" w:rsidR="00543D1F" w:rsidRPr="006550F1" w:rsidRDefault="00543D1F" w:rsidP="00C212E3">
            <w:pPr>
              <w:pStyle w:val="1bodycopy11pt"/>
              <w:rPr>
                <w:lang w:val="en-GB"/>
              </w:rPr>
            </w:pPr>
          </w:p>
        </w:tc>
        <w:tc>
          <w:tcPr>
            <w:tcW w:w="3866" w:type="dxa"/>
            <w:tcBorders>
              <w:top w:val="nil"/>
              <w:bottom w:val="single" w:sz="18" w:space="0" w:color="FFFFFF" w:themeColor="background1"/>
            </w:tcBorders>
            <w:shd w:val="clear" w:color="auto" w:fill="D8DFDE"/>
          </w:tcPr>
          <w:p w14:paraId="173CF98A" w14:textId="75D0B444" w:rsidR="00543D1F" w:rsidRPr="006550F1" w:rsidRDefault="00543D1F" w:rsidP="00C212E3">
            <w:pPr>
              <w:pStyle w:val="1bodycopy11pt"/>
              <w:rPr>
                <w:lang w:val="en-GB"/>
              </w:rPr>
            </w:pPr>
            <w:r w:rsidRPr="006550F1">
              <w:rPr>
                <w:b/>
                <w:lang w:val="en-GB"/>
              </w:rPr>
              <w:t>Date:</w:t>
            </w:r>
            <w:r w:rsidRPr="006550F1">
              <w:rPr>
                <w:lang w:val="en-GB"/>
              </w:rPr>
              <w:t xml:space="preserve">  </w:t>
            </w:r>
          </w:p>
        </w:tc>
      </w:tr>
      <w:tr w:rsidR="00543D1F" w:rsidRPr="006550F1" w14:paraId="40CA8B0B" w14:textId="77777777" w:rsidTr="00C212E3">
        <w:tc>
          <w:tcPr>
            <w:tcW w:w="2586" w:type="dxa"/>
            <w:tcBorders>
              <w:top w:val="single" w:sz="18" w:space="0" w:color="FFFFFF" w:themeColor="background1"/>
              <w:bottom w:val="single" w:sz="18" w:space="0" w:color="FFFFFF" w:themeColor="background1"/>
            </w:tcBorders>
            <w:shd w:val="clear" w:color="auto" w:fill="D8DFDE"/>
          </w:tcPr>
          <w:p w14:paraId="752B0729" w14:textId="77777777" w:rsidR="00543D1F" w:rsidRPr="006550F1" w:rsidRDefault="00543D1F" w:rsidP="00C212E3">
            <w:pPr>
              <w:pStyle w:val="1bodycopy10pt"/>
              <w:rPr>
                <w:rFonts w:cs="Arial"/>
                <w:b/>
                <w:lang w:val="en-GB"/>
              </w:rPr>
            </w:pPr>
            <w:r w:rsidRPr="006550F1">
              <w:rPr>
                <w:rFonts w:cs="Arial"/>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0EBE9799" w14:textId="77777777" w:rsidR="00543D1F" w:rsidRPr="006550F1" w:rsidRDefault="00543D1F" w:rsidP="00C212E3">
            <w:pPr>
              <w:pStyle w:val="1bodycopy11pt"/>
              <w:rPr>
                <w:lang w:val="en-GB"/>
              </w:rPr>
            </w:pPr>
            <w:r>
              <w:rPr>
                <w:lang w:val="en-GB"/>
              </w:rPr>
              <w:t>Autumn 2024</w:t>
            </w:r>
          </w:p>
        </w:tc>
      </w:tr>
      <w:tr w:rsidR="00543D1F" w:rsidRPr="006550F1" w14:paraId="53090872" w14:textId="77777777" w:rsidTr="00C212E3">
        <w:trPr>
          <w:trHeight w:val="600"/>
        </w:trPr>
        <w:tc>
          <w:tcPr>
            <w:tcW w:w="2586" w:type="dxa"/>
            <w:tcBorders>
              <w:top w:val="single" w:sz="18" w:space="0" w:color="FFFFFF" w:themeColor="background1"/>
              <w:bottom w:val="nil"/>
            </w:tcBorders>
            <w:shd w:val="clear" w:color="auto" w:fill="D8DFDE"/>
          </w:tcPr>
          <w:p w14:paraId="35450342" w14:textId="77777777" w:rsidR="00543D1F" w:rsidRPr="006550F1" w:rsidRDefault="00543D1F" w:rsidP="00C212E3">
            <w:pPr>
              <w:pStyle w:val="1bodycopy10pt"/>
              <w:rPr>
                <w:rFonts w:cs="Arial"/>
                <w:b/>
                <w:lang w:val="en-GB"/>
              </w:rPr>
            </w:pPr>
            <w:r w:rsidRPr="006550F1">
              <w:rPr>
                <w:rFonts w:cs="Arial"/>
                <w:b/>
                <w:lang w:val="en-GB"/>
              </w:rPr>
              <w:t>Next review due by:</w:t>
            </w:r>
          </w:p>
        </w:tc>
        <w:tc>
          <w:tcPr>
            <w:tcW w:w="7134" w:type="dxa"/>
            <w:gridSpan w:val="2"/>
            <w:tcBorders>
              <w:top w:val="single" w:sz="18" w:space="0" w:color="FFFFFF" w:themeColor="background1"/>
              <w:bottom w:val="nil"/>
            </w:tcBorders>
            <w:shd w:val="clear" w:color="auto" w:fill="D8DFDE"/>
          </w:tcPr>
          <w:p w14:paraId="339AC1C9" w14:textId="77777777" w:rsidR="00543D1F" w:rsidRPr="006550F1" w:rsidRDefault="00543D1F" w:rsidP="00C212E3">
            <w:pPr>
              <w:pStyle w:val="1bodycopy11pt"/>
              <w:rPr>
                <w:lang w:val="en-GB"/>
              </w:rPr>
            </w:pPr>
            <w:r>
              <w:rPr>
                <w:lang w:val="en-GB"/>
              </w:rPr>
              <w:t>Autumn 2025</w:t>
            </w:r>
          </w:p>
        </w:tc>
      </w:tr>
    </w:tbl>
    <w:p w14:paraId="600F9CB5" w14:textId="77777777" w:rsidR="00543D1F" w:rsidRDefault="00543D1F" w:rsidP="00543D1F">
      <w:pPr>
        <w:rPr>
          <w:rFonts w:cs="Calibri"/>
          <w:b/>
          <w:sz w:val="24"/>
          <w:szCs w:val="24"/>
          <w:u w:val="single"/>
        </w:rPr>
      </w:pPr>
    </w:p>
    <w:p w14:paraId="3F657A5F" w14:textId="77777777" w:rsidR="00543D1F" w:rsidRDefault="00543D1F" w:rsidP="00543D1F">
      <w:pPr>
        <w:rPr>
          <w:rFonts w:cs="Calibri"/>
          <w:b/>
          <w:sz w:val="24"/>
          <w:szCs w:val="24"/>
          <w:u w:val="single"/>
        </w:rPr>
      </w:pPr>
    </w:p>
    <w:p w14:paraId="3183CFE7" w14:textId="77777777" w:rsidR="00543D1F" w:rsidRDefault="00543D1F" w:rsidP="00543D1F">
      <w:pPr>
        <w:rPr>
          <w:rFonts w:cs="Calibri"/>
          <w:b/>
          <w:sz w:val="24"/>
          <w:szCs w:val="24"/>
          <w:u w:val="single"/>
        </w:rPr>
      </w:pPr>
    </w:p>
    <w:p w14:paraId="262F3F80" w14:textId="77777777" w:rsidR="00543D1F" w:rsidRDefault="00543D1F" w:rsidP="00543D1F">
      <w:pPr>
        <w:rPr>
          <w:rFonts w:cs="Calibri"/>
          <w:b/>
          <w:sz w:val="24"/>
          <w:szCs w:val="24"/>
          <w:u w:val="single"/>
        </w:rPr>
      </w:pPr>
    </w:p>
    <w:p w14:paraId="6A9F4EBE" w14:textId="3669E0C2" w:rsidR="007E0E33" w:rsidRPr="00543D1F" w:rsidRDefault="00543D1F" w:rsidP="00543D1F">
      <w:pPr>
        <w:rPr>
          <w:rFonts w:ascii="Arial Black" w:hAnsi="Arial Black"/>
          <w:sz w:val="56"/>
          <w:szCs w:val="56"/>
        </w:rPr>
      </w:pPr>
      <w:bookmarkStart w:id="0" w:name="_GoBack"/>
      <w:r w:rsidRPr="00543D1F">
        <w:rPr>
          <w:rFonts w:cs="Calibri"/>
          <w:b/>
          <w:sz w:val="24"/>
          <w:szCs w:val="24"/>
        </w:rPr>
        <w:lastRenderedPageBreak/>
        <w:t xml:space="preserve">   </w:t>
      </w:r>
      <w:bookmarkEnd w:id="0"/>
      <w:r w:rsidR="007E0E33" w:rsidRPr="00AD4D0D">
        <w:rPr>
          <w:rFonts w:cs="Calibri"/>
          <w:b/>
          <w:sz w:val="24"/>
          <w:szCs w:val="24"/>
          <w:u w:val="single"/>
        </w:rPr>
        <w:t>Our Vision</w:t>
      </w:r>
    </w:p>
    <w:p w14:paraId="7C9CC170" w14:textId="77777777" w:rsidR="007E0E33" w:rsidRPr="00AD4D0D" w:rsidRDefault="007E0E33" w:rsidP="007E0E33">
      <w:pPr>
        <w:ind w:left="142"/>
        <w:rPr>
          <w:rFonts w:cs="Calibri"/>
          <w:sz w:val="24"/>
          <w:szCs w:val="24"/>
        </w:rPr>
      </w:pPr>
      <w:r w:rsidRPr="00AD4D0D">
        <w:rPr>
          <w:rFonts w:cs="Calibri"/>
          <w:sz w:val="24"/>
          <w:szCs w:val="24"/>
        </w:rPr>
        <w:t>Though we are many, we are one body. Together, we learn and grow.</w:t>
      </w:r>
    </w:p>
    <w:p w14:paraId="24B5CD8A" w14:textId="77777777" w:rsidR="007E0E33" w:rsidRPr="00AD4D0D" w:rsidRDefault="007E0E33" w:rsidP="007E0E33">
      <w:pPr>
        <w:ind w:left="142"/>
        <w:rPr>
          <w:rFonts w:cs="Calibri"/>
          <w:sz w:val="24"/>
          <w:szCs w:val="24"/>
        </w:rPr>
      </w:pPr>
      <w:r w:rsidRPr="00AD4D0D">
        <w:rPr>
          <w:rFonts w:cs="Calibri"/>
          <w:sz w:val="24"/>
          <w:szCs w:val="24"/>
        </w:rPr>
        <w:t>God is at the heart of all we do, shining His light to guide us on our journey. Together, we face change and transformation with courage.</w:t>
      </w:r>
    </w:p>
    <w:p w14:paraId="6D9AF7AE" w14:textId="77777777" w:rsidR="007E0E33" w:rsidRPr="00AD4D0D" w:rsidRDefault="007E0E33" w:rsidP="007E0E33">
      <w:pPr>
        <w:ind w:left="142"/>
        <w:rPr>
          <w:rFonts w:cs="Calibri"/>
          <w:sz w:val="24"/>
          <w:szCs w:val="24"/>
        </w:rPr>
      </w:pPr>
      <w:r w:rsidRPr="00AD4D0D">
        <w:rPr>
          <w:rFonts w:cs="Calibri"/>
          <w:sz w:val="24"/>
          <w:szCs w:val="24"/>
        </w:rPr>
        <w:t>In love, we nurture all to be resilient, hopeful and aspirational; to become the very best version of ourselves, knowing that we are loved.</w:t>
      </w:r>
    </w:p>
    <w:p w14:paraId="6D1CB22A" w14:textId="77777777" w:rsidR="007E0E33" w:rsidRPr="00AD4D0D" w:rsidRDefault="007E0E33" w:rsidP="007E0E33">
      <w:pPr>
        <w:ind w:left="142"/>
        <w:rPr>
          <w:rFonts w:cs="Calibri"/>
          <w:sz w:val="24"/>
          <w:szCs w:val="24"/>
        </w:rPr>
      </w:pPr>
      <w:r w:rsidRPr="00AD4D0D">
        <w:rPr>
          <w:rFonts w:cs="Calibri"/>
          <w:sz w:val="24"/>
          <w:szCs w:val="24"/>
        </w:rPr>
        <w:t xml:space="preserve">Each member of our school community is honoured and celebrated for their unique character and qualities: difference is met with dignity and compassion. Though we are many, we are one body. </w:t>
      </w:r>
    </w:p>
    <w:p w14:paraId="00EBDB17" w14:textId="76AAC72F" w:rsidR="007E0E33" w:rsidRDefault="007E0E33" w:rsidP="007E0E33">
      <w:pPr>
        <w:ind w:left="142"/>
        <w:rPr>
          <w:rFonts w:cs="Calibri"/>
          <w:sz w:val="24"/>
          <w:szCs w:val="24"/>
        </w:rPr>
      </w:pPr>
      <w:r w:rsidRPr="00AD4D0D">
        <w:rPr>
          <w:rFonts w:cs="Calibri"/>
          <w:sz w:val="24"/>
          <w:szCs w:val="24"/>
        </w:rPr>
        <w:t>Our community at Brierley stretches beyond the school, where we share God’s message of love through our actions, our thoughts and our words as we continue on life’s path.</w:t>
      </w:r>
    </w:p>
    <w:p w14:paraId="10A8414D" w14:textId="21DDD7C1" w:rsidR="00AD4D0D" w:rsidRDefault="00AD4D0D" w:rsidP="007E0E33">
      <w:pPr>
        <w:ind w:left="142"/>
        <w:rPr>
          <w:rFonts w:cs="Calibri"/>
          <w:sz w:val="24"/>
          <w:szCs w:val="24"/>
        </w:rPr>
      </w:pPr>
    </w:p>
    <w:p w14:paraId="56AAC41B" w14:textId="77777777" w:rsidR="00AD4D0D" w:rsidRPr="00AD4D0D" w:rsidRDefault="00AD4D0D" w:rsidP="007E0E33">
      <w:pPr>
        <w:ind w:left="142"/>
        <w:rPr>
          <w:rFonts w:cs="Calibri"/>
          <w:sz w:val="24"/>
          <w:szCs w:val="24"/>
        </w:rPr>
      </w:pPr>
    </w:p>
    <w:p w14:paraId="3D10941C" w14:textId="77777777" w:rsidR="00023F2E" w:rsidRPr="00AD4D0D" w:rsidRDefault="00023F2E" w:rsidP="00023F2E">
      <w:pPr>
        <w:pStyle w:val="TNCBodyText"/>
        <w:rPr>
          <w:rFonts w:ascii="Calibri" w:hAnsi="Calibri" w:cs="Calibri"/>
          <w:b/>
          <w:sz w:val="24"/>
          <w:szCs w:val="24"/>
          <w:u w:val="single"/>
        </w:rPr>
      </w:pPr>
      <w:r w:rsidRPr="00AD4D0D">
        <w:rPr>
          <w:rFonts w:ascii="Calibri" w:hAnsi="Calibri" w:cs="Calibri"/>
          <w:b/>
          <w:sz w:val="24"/>
          <w:szCs w:val="24"/>
          <w:u w:val="single"/>
        </w:rPr>
        <w:t>Legal Framework</w:t>
      </w:r>
    </w:p>
    <w:p w14:paraId="7B1C2B33" w14:textId="7C8CB534" w:rsidR="00023F2E" w:rsidRPr="00AD4D0D" w:rsidRDefault="00023F2E" w:rsidP="00023F2E">
      <w:pPr>
        <w:pStyle w:val="TNCBodyText"/>
        <w:rPr>
          <w:rFonts w:ascii="Calibri" w:hAnsi="Calibri" w:cs="Calibri"/>
          <w:sz w:val="24"/>
          <w:szCs w:val="24"/>
        </w:rPr>
      </w:pPr>
      <w:r w:rsidRPr="00AD4D0D">
        <w:rPr>
          <w:rFonts w:ascii="Calibri" w:hAnsi="Calibri" w:cs="Calibri"/>
          <w:sz w:val="24"/>
          <w:szCs w:val="24"/>
        </w:rPr>
        <w:t xml:space="preserve">This policy has due regard to all relevant legislation and statutory guidance including, but not limited to, the following: </w:t>
      </w:r>
    </w:p>
    <w:p w14:paraId="02B23F50" w14:textId="77777777" w:rsidR="00023F2E" w:rsidRPr="00AD4D0D" w:rsidRDefault="00023F2E" w:rsidP="00023F2E">
      <w:pPr>
        <w:pStyle w:val="ListParagraph"/>
        <w:numPr>
          <w:ilvl w:val="0"/>
          <w:numId w:val="19"/>
        </w:numPr>
        <w:jc w:val="both"/>
        <w:rPr>
          <w:rFonts w:cs="Calibri"/>
          <w:sz w:val="24"/>
          <w:szCs w:val="24"/>
        </w:rPr>
      </w:pPr>
      <w:r w:rsidRPr="00AD4D0D">
        <w:rPr>
          <w:rFonts w:cs="Calibri"/>
          <w:sz w:val="24"/>
          <w:szCs w:val="24"/>
        </w:rPr>
        <w:t>Children Act 1989</w:t>
      </w:r>
    </w:p>
    <w:p w14:paraId="0B33963D" w14:textId="77777777" w:rsidR="00023F2E" w:rsidRPr="00AD4D0D" w:rsidRDefault="00023F2E" w:rsidP="00023F2E">
      <w:pPr>
        <w:pStyle w:val="ListParagraph"/>
        <w:numPr>
          <w:ilvl w:val="0"/>
          <w:numId w:val="19"/>
        </w:numPr>
        <w:jc w:val="both"/>
        <w:rPr>
          <w:rFonts w:cs="Calibri"/>
          <w:sz w:val="24"/>
          <w:szCs w:val="24"/>
        </w:rPr>
      </w:pPr>
      <w:r w:rsidRPr="00AD4D0D">
        <w:rPr>
          <w:rFonts w:cs="Calibri"/>
          <w:sz w:val="24"/>
          <w:szCs w:val="24"/>
        </w:rPr>
        <w:t>The Care Planning, Placement and Case Review (England) Regulations 2010</w:t>
      </w:r>
    </w:p>
    <w:p w14:paraId="55176226" w14:textId="77777777" w:rsidR="00023F2E" w:rsidRPr="00AD4D0D" w:rsidRDefault="00023F2E" w:rsidP="00023F2E">
      <w:pPr>
        <w:pStyle w:val="ListParagraph"/>
        <w:numPr>
          <w:ilvl w:val="0"/>
          <w:numId w:val="19"/>
        </w:numPr>
        <w:jc w:val="both"/>
        <w:rPr>
          <w:rFonts w:cs="Calibri"/>
          <w:sz w:val="24"/>
          <w:szCs w:val="24"/>
        </w:rPr>
      </w:pPr>
      <w:r w:rsidRPr="00AD4D0D">
        <w:rPr>
          <w:rFonts w:cs="Calibri"/>
          <w:sz w:val="24"/>
          <w:szCs w:val="24"/>
        </w:rPr>
        <w:t>Children (Leaving Care) Act 2000</w:t>
      </w:r>
    </w:p>
    <w:p w14:paraId="7D1D4148" w14:textId="77777777" w:rsidR="00023F2E" w:rsidRPr="00AD4D0D" w:rsidRDefault="00023F2E" w:rsidP="00023F2E">
      <w:pPr>
        <w:pStyle w:val="ListParagraph"/>
        <w:numPr>
          <w:ilvl w:val="0"/>
          <w:numId w:val="19"/>
        </w:numPr>
        <w:jc w:val="both"/>
        <w:rPr>
          <w:rFonts w:cs="Calibri"/>
          <w:sz w:val="24"/>
          <w:szCs w:val="24"/>
        </w:rPr>
      </w:pPr>
      <w:r w:rsidRPr="00AD4D0D">
        <w:rPr>
          <w:rFonts w:cs="Calibri"/>
          <w:sz w:val="24"/>
          <w:szCs w:val="24"/>
        </w:rPr>
        <w:t>Children and Young Persons Act 2008</w:t>
      </w:r>
    </w:p>
    <w:p w14:paraId="665E50E1" w14:textId="77777777" w:rsidR="00023F2E" w:rsidRPr="00AD4D0D" w:rsidRDefault="00023F2E" w:rsidP="00023F2E">
      <w:pPr>
        <w:pStyle w:val="ListParagraph"/>
        <w:numPr>
          <w:ilvl w:val="0"/>
          <w:numId w:val="19"/>
        </w:numPr>
        <w:jc w:val="both"/>
        <w:rPr>
          <w:rFonts w:cs="Calibri"/>
          <w:sz w:val="24"/>
          <w:szCs w:val="24"/>
        </w:rPr>
      </w:pPr>
      <w:r w:rsidRPr="00AD4D0D">
        <w:rPr>
          <w:rFonts w:cs="Calibri"/>
          <w:sz w:val="24"/>
          <w:szCs w:val="24"/>
        </w:rPr>
        <w:t>Children and Families Act 2014</w:t>
      </w:r>
    </w:p>
    <w:p w14:paraId="4B51ACF7" w14:textId="77777777" w:rsidR="00023F2E" w:rsidRPr="00AD4D0D" w:rsidRDefault="00023F2E" w:rsidP="00023F2E">
      <w:pPr>
        <w:pStyle w:val="ListParagraph"/>
        <w:numPr>
          <w:ilvl w:val="0"/>
          <w:numId w:val="19"/>
        </w:numPr>
        <w:jc w:val="both"/>
        <w:rPr>
          <w:rFonts w:cs="Calibri"/>
          <w:sz w:val="24"/>
          <w:szCs w:val="24"/>
        </w:rPr>
      </w:pPr>
      <w:r w:rsidRPr="00AD4D0D">
        <w:rPr>
          <w:rFonts w:cs="Calibri"/>
          <w:sz w:val="24"/>
          <w:szCs w:val="24"/>
        </w:rPr>
        <w:t>Children and Social Work Act 2017</w:t>
      </w:r>
    </w:p>
    <w:p w14:paraId="176568C8" w14:textId="77777777" w:rsidR="00023F2E" w:rsidRPr="00AD4D0D" w:rsidRDefault="00023F2E" w:rsidP="00023F2E">
      <w:pPr>
        <w:pStyle w:val="ListParagraph"/>
        <w:numPr>
          <w:ilvl w:val="0"/>
          <w:numId w:val="19"/>
        </w:numPr>
        <w:jc w:val="both"/>
        <w:rPr>
          <w:rFonts w:cs="Calibri"/>
          <w:sz w:val="24"/>
          <w:szCs w:val="24"/>
        </w:rPr>
      </w:pPr>
      <w:r w:rsidRPr="00AD4D0D">
        <w:rPr>
          <w:rFonts w:cs="Calibri"/>
          <w:sz w:val="24"/>
          <w:szCs w:val="24"/>
        </w:rPr>
        <w:t>DfE (2018) ‘Promoting the education of looked-after children and previously looked-after children’</w:t>
      </w:r>
    </w:p>
    <w:p w14:paraId="28718D76" w14:textId="77777777" w:rsidR="00023F2E" w:rsidRPr="00AD4D0D" w:rsidRDefault="00023F2E" w:rsidP="00023F2E">
      <w:pPr>
        <w:pStyle w:val="ListParagraph"/>
        <w:numPr>
          <w:ilvl w:val="0"/>
          <w:numId w:val="19"/>
        </w:numPr>
        <w:jc w:val="both"/>
        <w:rPr>
          <w:rFonts w:cs="Calibri"/>
          <w:sz w:val="24"/>
          <w:szCs w:val="24"/>
        </w:rPr>
      </w:pPr>
      <w:r w:rsidRPr="00AD4D0D">
        <w:rPr>
          <w:rFonts w:cs="Calibri"/>
          <w:sz w:val="24"/>
          <w:szCs w:val="24"/>
        </w:rPr>
        <w:t>DfE (2018) ‘The designated teacher for looked-after and previously looked-after children’</w:t>
      </w:r>
    </w:p>
    <w:p w14:paraId="274CA250" w14:textId="77777777" w:rsidR="00023F2E" w:rsidRPr="00AD4D0D" w:rsidRDefault="00023F2E" w:rsidP="00023F2E">
      <w:pPr>
        <w:pStyle w:val="ListParagraph"/>
        <w:numPr>
          <w:ilvl w:val="0"/>
          <w:numId w:val="19"/>
        </w:numPr>
        <w:jc w:val="both"/>
        <w:rPr>
          <w:rFonts w:cs="Calibri"/>
          <w:sz w:val="24"/>
          <w:szCs w:val="24"/>
        </w:rPr>
      </w:pPr>
      <w:r w:rsidRPr="00AD4D0D">
        <w:rPr>
          <w:rFonts w:cs="Calibri"/>
          <w:sz w:val="24"/>
          <w:szCs w:val="24"/>
        </w:rPr>
        <w:t>DfE (2024) ‘Suspension and permanent exclusion from maintained schools, academies and pupil referral units in England, including pupil movement’</w:t>
      </w:r>
    </w:p>
    <w:p w14:paraId="41FBA49D" w14:textId="77777777" w:rsidR="00023F2E" w:rsidRPr="00AD4D0D" w:rsidRDefault="00023F2E" w:rsidP="00023F2E">
      <w:pPr>
        <w:pStyle w:val="ListParagraph"/>
        <w:numPr>
          <w:ilvl w:val="0"/>
          <w:numId w:val="19"/>
        </w:numPr>
        <w:jc w:val="both"/>
        <w:rPr>
          <w:rFonts w:cs="Calibri"/>
          <w:sz w:val="24"/>
          <w:szCs w:val="24"/>
        </w:rPr>
      </w:pPr>
      <w:r w:rsidRPr="00AD4D0D">
        <w:rPr>
          <w:rFonts w:cs="Calibri"/>
          <w:sz w:val="24"/>
          <w:szCs w:val="24"/>
        </w:rPr>
        <w:t>DfE (2024) ‘Keeping children safe in education 2024’</w:t>
      </w:r>
    </w:p>
    <w:p w14:paraId="6DE6F4CC" w14:textId="7032141A" w:rsidR="00023F2E" w:rsidRDefault="00023F2E" w:rsidP="00023F2E">
      <w:pPr>
        <w:pStyle w:val="ListParagraph"/>
        <w:numPr>
          <w:ilvl w:val="0"/>
          <w:numId w:val="19"/>
        </w:numPr>
        <w:jc w:val="both"/>
        <w:rPr>
          <w:rFonts w:cs="Calibri"/>
          <w:sz w:val="24"/>
          <w:szCs w:val="24"/>
        </w:rPr>
      </w:pPr>
      <w:r w:rsidRPr="00AD4D0D">
        <w:rPr>
          <w:rFonts w:cs="Calibri"/>
          <w:sz w:val="24"/>
          <w:szCs w:val="24"/>
        </w:rPr>
        <w:t>DfE (2023) ‘Working together to safeguard children 2023’</w:t>
      </w:r>
    </w:p>
    <w:p w14:paraId="4C3A108C" w14:textId="77777777" w:rsidR="00AD4D0D" w:rsidRPr="00AD4D0D" w:rsidRDefault="00AD4D0D" w:rsidP="00AD4D0D">
      <w:pPr>
        <w:pStyle w:val="ListParagraph"/>
        <w:jc w:val="both"/>
        <w:rPr>
          <w:rFonts w:cs="Calibri"/>
          <w:sz w:val="24"/>
          <w:szCs w:val="24"/>
        </w:rPr>
      </w:pPr>
    </w:p>
    <w:p w14:paraId="2AAC520B" w14:textId="77777777" w:rsidR="00023F2E" w:rsidRPr="00AD4D0D" w:rsidRDefault="00023F2E" w:rsidP="007E0E33">
      <w:pPr>
        <w:ind w:left="142"/>
        <w:rPr>
          <w:rFonts w:cs="Calibri"/>
          <w:sz w:val="24"/>
          <w:szCs w:val="24"/>
        </w:rPr>
      </w:pPr>
    </w:p>
    <w:p w14:paraId="7340AF22" w14:textId="77777777" w:rsidR="00CC287E" w:rsidRPr="00AD4D0D" w:rsidRDefault="00CC287E">
      <w:pPr>
        <w:autoSpaceDE w:val="0"/>
        <w:autoSpaceDN w:val="0"/>
        <w:adjustRightInd w:val="0"/>
        <w:spacing w:after="0" w:line="240" w:lineRule="auto"/>
        <w:rPr>
          <w:rFonts w:cs="Calibri"/>
          <w:b/>
          <w:bCs/>
          <w:sz w:val="24"/>
          <w:szCs w:val="24"/>
        </w:rPr>
      </w:pPr>
    </w:p>
    <w:p w14:paraId="138BAAE2" w14:textId="6A99A24C" w:rsidR="00CC287E" w:rsidRPr="00AD4D0D" w:rsidRDefault="00EB7216">
      <w:pPr>
        <w:autoSpaceDE w:val="0"/>
        <w:autoSpaceDN w:val="0"/>
        <w:adjustRightInd w:val="0"/>
        <w:spacing w:after="0" w:line="240" w:lineRule="auto"/>
        <w:rPr>
          <w:rFonts w:cs="Calibri"/>
          <w:b/>
          <w:bCs/>
          <w:sz w:val="24"/>
          <w:szCs w:val="24"/>
        </w:rPr>
      </w:pPr>
      <w:r w:rsidRPr="00AD4D0D">
        <w:rPr>
          <w:rFonts w:cs="Calibri"/>
          <w:b/>
          <w:bCs/>
          <w:sz w:val="24"/>
          <w:szCs w:val="24"/>
        </w:rPr>
        <w:lastRenderedPageBreak/>
        <w:t xml:space="preserve">Designated teacher for Children in Care </w:t>
      </w:r>
      <w:r w:rsidR="00023F2E" w:rsidRPr="00AD4D0D">
        <w:rPr>
          <w:rFonts w:cs="Calibri"/>
          <w:b/>
          <w:bCs/>
          <w:sz w:val="24"/>
          <w:szCs w:val="24"/>
        </w:rPr>
        <w:t>/ Looked after children</w:t>
      </w:r>
      <w:r w:rsidR="007E0E33" w:rsidRPr="00AD4D0D">
        <w:rPr>
          <w:rFonts w:cs="Calibri"/>
          <w:b/>
          <w:bCs/>
          <w:sz w:val="24"/>
          <w:szCs w:val="24"/>
        </w:rPr>
        <w:t>–</w:t>
      </w:r>
      <w:r w:rsidRPr="00AD4D0D">
        <w:rPr>
          <w:rFonts w:cs="Calibri"/>
          <w:b/>
          <w:bCs/>
          <w:sz w:val="24"/>
          <w:szCs w:val="24"/>
        </w:rPr>
        <w:t xml:space="preserve"> </w:t>
      </w:r>
      <w:r w:rsidR="007E0E33" w:rsidRPr="00AD4D0D">
        <w:rPr>
          <w:rFonts w:cs="Calibri"/>
          <w:b/>
          <w:bCs/>
          <w:sz w:val="24"/>
          <w:szCs w:val="24"/>
        </w:rPr>
        <w:t>Sharon Gough</w:t>
      </w:r>
    </w:p>
    <w:p w14:paraId="702764F5" w14:textId="77777777" w:rsidR="007E0E33" w:rsidRPr="00AD4D0D" w:rsidRDefault="007E0E33">
      <w:pPr>
        <w:autoSpaceDE w:val="0"/>
        <w:autoSpaceDN w:val="0"/>
        <w:adjustRightInd w:val="0"/>
        <w:spacing w:after="0" w:line="240" w:lineRule="auto"/>
        <w:rPr>
          <w:rFonts w:cs="Calibri"/>
          <w:b/>
          <w:bCs/>
          <w:sz w:val="24"/>
          <w:szCs w:val="24"/>
        </w:rPr>
      </w:pPr>
    </w:p>
    <w:p w14:paraId="3259086F" w14:textId="77777777" w:rsidR="00CC287E" w:rsidRPr="00AD4D0D" w:rsidRDefault="00EB7216">
      <w:pPr>
        <w:autoSpaceDE w:val="0"/>
        <w:autoSpaceDN w:val="0"/>
        <w:adjustRightInd w:val="0"/>
        <w:spacing w:after="0" w:line="240" w:lineRule="auto"/>
        <w:rPr>
          <w:rFonts w:cs="Calibri"/>
          <w:b/>
          <w:bCs/>
          <w:sz w:val="24"/>
          <w:szCs w:val="24"/>
          <w:u w:val="single"/>
        </w:rPr>
      </w:pPr>
      <w:r w:rsidRPr="00AD4D0D">
        <w:rPr>
          <w:rFonts w:cs="Calibri"/>
          <w:b/>
          <w:bCs/>
          <w:sz w:val="24"/>
          <w:szCs w:val="24"/>
          <w:u w:val="single"/>
        </w:rPr>
        <w:t>What do we mean by the Children in Care?</w:t>
      </w:r>
    </w:p>
    <w:p w14:paraId="1CA566DD" w14:textId="77777777" w:rsidR="00CC287E" w:rsidRPr="00AD4D0D" w:rsidRDefault="00CC287E">
      <w:pPr>
        <w:autoSpaceDE w:val="0"/>
        <w:autoSpaceDN w:val="0"/>
        <w:adjustRightInd w:val="0"/>
        <w:spacing w:after="0" w:line="240" w:lineRule="auto"/>
        <w:rPr>
          <w:rFonts w:cs="Calibri"/>
          <w:sz w:val="24"/>
          <w:szCs w:val="24"/>
        </w:rPr>
      </w:pPr>
    </w:p>
    <w:p w14:paraId="1067EC47" w14:textId="77777777" w:rsidR="00CC287E" w:rsidRPr="00AD4D0D" w:rsidRDefault="00EB7216">
      <w:pPr>
        <w:autoSpaceDE w:val="0"/>
        <w:autoSpaceDN w:val="0"/>
        <w:adjustRightInd w:val="0"/>
        <w:spacing w:after="0" w:line="240" w:lineRule="auto"/>
        <w:rPr>
          <w:rFonts w:cs="Calibri"/>
          <w:sz w:val="24"/>
          <w:szCs w:val="24"/>
        </w:rPr>
      </w:pPr>
      <w:r w:rsidRPr="00AD4D0D">
        <w:rPr>
          <w:rFonts w:cs="Calibri"/>
          <w:sz w:val="24"/>
          <w:szCs w:val="24"/>
        </w:rPr>
        <w:t>Children and young people become “looked after” either if they have been taken into care by the local authority or have been accommodated by the local authority (a voluntary care arrangement). Most will be living in foster homes but a smaller number may be in a children’s home, living with a relative or even be placed back at home with their natural parent(s).</w:t>
      </w:r>
    </w:p>
    <w:p w14:paraId="7DE017E9" w14:textId="77777777" w:rsidR="00CC287E" w:rsidRPr="00AD4D0D" w:rsidRDefault="00CC287E">
      <w:pPr>
        <w:autoSpaceDE w:val="0"/>
        <w:autoSpaceDN w:val="0"/>
        <w:adjustRightInd w:val="0"/>
        <w:spacing w:after="0" w:line="240" w:lineRule="auto"/>
        <w:rPr>
          <w:rFonts w:cs="Calibri"/>
          <w:sz w:val="24"/>
          <w:szCs w:val="24"/>
        </w:rPr>
      </w:pPr>
    </w:p>
    <w:p w14:paraId="190247B9" w14:textId="43EEF230" w:rsidR="00CC287E" w:rsidRPr="00AD4D0D" w:rsidRDefault="00EB7216">
      <w:pPr>
        <w:autoSpaceDE w:val="0"/>
        <w:autoSpaceDN w:val="0"/>
        <w:adjustRightInd w:val="0"/>
        <w:spacing w:after="0" w:line="240" w:lineRule="auto"/>
        <w:rPr>
          <w:rFonts w:cs="Calibri"/>
          <w:sz w:val="24"/>
          <w:szCs w:val="24"/>
        </w:rPr>
      </w:pPr>
      <w:r w:rsidRPr="00AD4D0D">
        <w:rPr>
          <w:rFonts w:cs="Calibri"/>
          <w:sz w:val="24"/>
          <w:szCs w:val="24"/>
        </w:rPr>
        <w:t>A Child in care will have a care manager (Social Services Division) who arranges for the pupil’s care plan.</w:t>
      </w:r>
    </w:p>
    <w:p w14:paraId="38D17042" w14:textId="77777777" w:rsidR="00023F2E" w:rsidRPr="00AD4D0D" w:rsidRDefault="00023F2E" w:rsidP="00023F2E">
      <w:pPr>
        <w:pStyle w:val="TNCBodyText"/>
        <w:rPr>
          <w:rFonts w:ascii="Calibri" w:hAnsi="Calibri" w:cs="Calibri"/>
          <w:sz w:val="24"/>
          <w:szCs w:val="24"/>
        </w:rPr>
      </w:pPr>
      <w:r w:rsidRPr="00AD4D0D">
        <w:rPr>
          <w:rFonts w:ascii="Calibri" w:hAnsi="Calibri" w:cs="Calibri"/>
          <w:b/>
          <w:bCs/>
          <w:sz w:val="24"/>
          <w:szCs w:val="24"/>
        </w:rPr>
        <w:t>“Looked-after children (LAC)”</w:t>
      </w:r>
      <w:r w:rsidRPr="00AD4D0D">
        <w:rPr>
          <w:rFonts w:ascii="Calibri" w:hAnsi="Calibri" w:cs="Calibri"/>
          <w:sz w:val="24"/>
          <w:szCs w:val="24"/>
        </w:rPr>
        <w:t xml:space="preserve"> are defined as children who:</w:t>
      </w:r>
    </w:p>
    <w:p w14:paraId="55CC675F" w14:textId="77777777" w:rsidR="00023F2E" w:rsidRPr="00AD4D0D" w:rsidRDefault="00023F2E" w:rsidP="00023F2E">
      <w:pPr>
        <w:pStyle w:val="TNCBodyText"/>
        <w:numPr>
          <w:ilvl w:val="0"/>
          <w:numId w:val="20"/>
        </w:numPr>
        <w:rPr>
          <w:rFonts w:ascii="Calibri" w:hAnsi="Calibri" w:cs="Calibri"/>
          <w:sz w:val="24"/>
          <w:szCs w:val="24"/>
        </w:rPr>
      </w:pPr>
      <w:r w:rsidRPr="00AD4D0D">
        <w:rPr>
          <w:rFonts w:ascii="Calibri" w:hAnsi="Calibri" w:cs="Calibri"/>
          <w:sz w:val="24"/>
          <w:szCs w:val="24"/>
        </w:rPr>
        <w:t>Are provided with accommodation, for a continuous period of more than 24 hours under the Children Act 1989, sections 20 and 21.</w:t>
      </w:r>
    </w:p>
    <w:p w14:paraId="1DA687B9" w14:textId="77777777" w:rsidR="00023F2E" w:rsidRPr="00AD4D0D" w:rsidRDefault="00023F2E" w:rsidP="00023F2E">
      <w:pPr>
        <w:pStyle w:val="TNCBodyText"/>
        <w:numPr>
          <w:ilvl w:val="0"/>
          <w:numId w:val="20"/>
        </w:numPr>
        <w:rPr>
          <w:rFonts w:ascii="Calibri" w:hAnsi="Calibri" w:cs="Calibri"/>
          <w:sz w:val="24"/>
          <w:szCs w:val="24"/>
        </w:rPr>
      </w:pPr>
      <w:r w:rsidRPr="00AD4D0D">
        <w:rPr>
          <w:rFonts w:ascii="Calibri" w:hAnsi="Calibri" w:cs="Calibri"/>
          <w:sz w:val="24"/>
          <w:szCs w:val="24"/>
        </w:rPr>
        <w:t>Are subject to a Care Order or Interim Care Order under the Children Act 1989, part 4.</w:t>
      </w:r>
    </w:p>
    <w:p w14:paraId="18B18061" w14:textId="77777777" w:rsidR="00023F2E" w:rsidRPr="00AD4D0D" w:rsidRDefault="00023F2E" w:rsidP="00023F2E">
      <w:pPr>
        <w:pStyle w:val="TNCBodyText"/>
        <w:numPr>
          <w:ilvl w:val="0"/>
          <w:numId w:val="20"/>
        </w:numPr>
        <w:rPr>
          <w:rFonts w:ascii="Calibri" w:hAnsi="Calibri" w:cs="Calibri"/>
          <w:sz w:val="24"/>
          <w:szCs w:val="24"/>
        </w:rPr>
      </w:pPr>
      <w:r w:rsidRPr="00AD4D0D">
        <w:rPr>
          <w:rFonts w:ascii="Calibri" w:hAnsi="Calibri" w:cs="Calibri"/>
          <w:sz w:val="24"/>
          <w:szCs w:val="24"/>
        </w:rPr>
        <w:t>Are subject to a placement order.</w:t>
      </w:r>
    </w:p>
    <w:p w14:paraId="6C96B73E" w14:textId="77777777" w:rsidR="00023F2E" w:rsidRPr="00AD4D0D" w:rsidRDefault="00023F2E" w:rsidP="00023F2E">
      <w:pPr>
        <w:pStyle w:val="TNCBodyText"/>
        <w:rPr>
          <w:rFonts w:ascii="Calibri" w:hAnsi="Calibri" w:cs="Calibri"/>
          <w:sz w:val="24"/>
          <w:szCs w:val="24"/>
        </w:rPr>
      </w:pPr>
      <w:r w:rsidRPr="00AD4D0D">
        <w:rPr>
          <w:rFonts w:ascii="Calibri" w:hAnsi="Calibri" w:cs="Calibri"/>
          <w:sz w:val="24"/>
          <w:szCs w:val="24"/>
        </w:rPr>
        <w:t>“</w:t>
      </w:r>
      <w:r w:rsidRPr="00AD4D0D">
        <w:rPr>
          <w:rFonts w:ascii="Calibri" w:hAnsi="Calibri" w:cs="Calibri"/>
          <w:b/>
          <w:bCs/>
          <w:sz w:val="24"/>
          <w:szCs w:val="24"/>
        </w:rPr>
        <w:t>Previously LAC (PLAC)</w:t>
      </w:r>
      <w:r w:rsidRPr="00AD4D0D">
        <w:rPr>
          <w:rFonts w:ascii="Calibri" w:hAnsi="Calibri" w:cs="Calibri"/>
          <w:sz w:val="24"/>
          <w:szCs w:val="24"/>
        </w:rPr>
        <w:t>” are defined under the Children and Social Work Act 2017 as children who:</w:t>
      </w:r>
    </w:p>
    <w:p w14:paraId="40CDF8E0" w14:textId="57C560C8" w:rsidR="00023F2E" w:rsidRPr="00AD4D0D" w:rsidRDefault="00023F2E" w:rsidP="00023F2E">
      <w:pPr>
        <w:pStyle w:val="TNCBodyText"/>
        <w:numPr>
          <w:ilvl w:val="0"/>
          <w:numId w:val="21"/>
        </w:numPr>
        <w:rPr>
          <w:rFonts w:ascii="Calibri" w:hAnsi="Calibri" w:cs="Calibri"/>
          <w:sz w:val="24"/>
          <w:szCs w:val="24"/>
        </w:rPr>
      </w:pPr>
      <w:r w:rsidRPr="00AD4D0D">
        <w:rPr>
          <w:rFonts w:ascii="Calibri" w:hAnsi="Calibri" w:cs="Calibri"/>
          <w:sz w:val="24"/>
          <w:szCs w:val="24"/>
        </w:rPr>
        <w:t>Are no longer looked after by an LA because they are the subject of an adoption, special guardianship or child arrangements order; or were adopted from ‘state care’ outside England and Wales.</w:t>
      </w:r>
    </w:p>
    <w:p w14:paraId="07864446" w14:textId="77777777" w:rsidR="00CC287E" w:rsidRPr="00AD4D0D" w:rsidRDefault="00CC287E">
      <w:pPr>
        <w:autoSpaceDE w:val="0"/>
        <w:autoSpaceDN w:val="0"/>
        <w:adjustRightInd w:val="0"/>
        <w:spacing w:after="0" w:line="240" w:lineRule="auto"/>
        <w:rPr>
          <w:rFonts w:cs="Calibri"/>
          <w:sz w:val="24"/>
          <w:szCs w:val="24"/>
        </w:rPr>
      </w:pPr>
    </w:p>
    <w:p w14:paraId="03EB3AD9" w14:textId="7A82B0CC" w:rsidR="00CC287E" w:rsidRDefault="00EB7216" w:rsidP="00AD4D0D">
      <w:pPr>
        <w:autoSpaceDE w:val="0"/>
        <w:autoSpaceDN w:val="0"/>
        <w:adjustRightInd w:val="0"/>
        <w:spacing w:after="0" w:line="240" w:lineRule="auto"/>
        <w:rPr>
          <w:rFonts w:cs="Calibri"/>
          <w:sz w:val="24"/>
          <w:szCs w:val="24"/>
        </w:rPr>
      </w:pPr>
      <w:r w:rsidRPr="00AD4D0D">
        <w:rPr>
          <w:rFonts w:cs="Calibri"/>
          <w:sz w:val="24"/>
          <w:szCs w:val="24"/>
        </w:rPr>
        <w:t xml:space="preserve">The Governing Body of Brierley CE (VC) Primary School is committed to providing quality education for all its pupils, based on equality of opportunity, access and outcomes. </w:t>
      </w:r>
      <w:r w:rsidRPr="00AD4D0D">
        <w:rPr>
          <w:rFonts w:cs="Calibri"/>
          <w:color w:val="555555"/>
          <w:sz w:val="24"/>
          <w:szCs w:val="24"/>
        </w:rPr>
        <w:t>This commitment is in line with BMBC’s ‘</w:t>
      </w:r>
      <w:hyperlink r:id="rId9" w:history="1">
        <w:r w:rsidRPr="00AD4D0D">
          <w:rPr>
            <w:rFonts w:cs="Calibri"/>
            <w:sz w:val="24"/>
            <w:szCs w:val="24"/>
          </w:rPr>
          <w:t>Pledge to Children and Young People in Care</w:t>
        </w:r>
      </w:hyperlink>
      <w:r w:rsidRPr="00AD4D0D">
        <w:rPr>
          <w:rFonts w:cs="Calibri"/>
          <w:sz w:val="24"/>
          <w:szCs w:val="24"/>
        </w:rPr>
        <w:t>’</w:t>
      </w:r>
      <w:r w:rsidRPr="00AD4D0D">
        <w:rPr>
          <w:rFonts w:cs="Calibri"/>
          <w:color w:val="555555"/>
          <w:sz w:val="24"/>
          <w:szCs w:val="24"/>
        </w:rPr>
        <w:t xml:space="preserve">. </w:t>
      </w:r>
      <w:r w:rsidRPr="00AD4D0D">
        <w:rPr>
          <w:rFonts w:cs="Calibri"/>
          <w:sz w:val="24"/>
          <w:szCs w:val="24"/>
        </w:rPr>
        <w:t>This Governing Body</w:t>
      </w:r>
      <w:r w:rsidRPr="00AD4D0D">
        <w:rPr>
          <w:rFonts w:cs="Calibri"/>
          <w:sz w:val="24"/>
          <w:szCs w:val="24"/>
          <w:lang w:val="en-GB"/>
        </w:rPr>
        <w:t xml:space="preserve"> recognises</w:t>
      </w:r>
      <w:r w:rsidRPr="00AD4D0D">
        <w:rPr>
          <w:rFonts w:cs="Calibri"/>
          <w:sz w:val="24"/>
          <w:szCs w:val="24"/>
        </w:rPr>
        <w:t xml:space="preserve"> that, nationally, there is considerable educational underachievement of Children in care when compared with their peers, and is committed to implementing the principles a</w:t>
      </w:r>
      <w:r w:rsidR="003342B0" w:rsidRPr="00AD4D0D">
        <w:rPr>
          <w:rFonts w:cs="Calibri"/>
          <w:sz w:val="24"/>
          <w:szCs w:val="24"/>
        </w:rPr>
        <w:t>nd practice, as outlined in DfE</w:t>
      </w:r>
      <w:r w:rsidRPr="00AD4D0D">
        <w:rPr>
          <w:rFonts w:cs="Calibri"/>
          <w:sz w:val="24"/>
          <w:szCs w:val="24"/>
        </w:rPr>
        <w:t xml:space="preserve"> </w:t>
      </w:r>
      <w:r w:rsidR="003342B0" w:rsidRPr="00AD4D0D">
        <w:rPr>
          <w:rFonts w:cs="Calibri"/>
          <w:sz w:val="24"/>
          <w:szCs w:val="24"/>
        </w:rPr>
        <w:t>statutory guidance ‘Promoting</w:t>
      </w:r>
      <w:r w:rsidRPr="00AD4D0D">
        <w:rPr>
          <w:rFonts w:cs="Calibri"/>
          <w:sz w:val="24"/>
          <w:szCs w:val="24"/>
        </w:rPr>
        <w:t xml:space="preserve"> </w:t>
      </w:r>
      <w:r w:rsidR="003342B0" w:rsidRPr="00AD4D0D">
        <w:rPr>
          <w:rFonts w:cs="Calibri"/>
          <w:sz w:val="24"/>
          <w:szCs w:val="24"/>
        </w:rPr>
        <w:t>the education of looked-after children</w:t>
      </w:r>
      <w:r w:rsidR="0002285E" w:rsidRPr="00AD4D0D">
        <w:rPr>
          <w:rFonts w:cs="Calibri"/>
          <w:sz w:val="24"/>
          <w:szCs w:val="24"/>
        </w:rPr>
        <w:t xml:space="preserve"> – 201</w:t>
      </w:r>
      <w:r w:rsidR="00AD4D0D">
        <w:rPr>
          <w:rFonts w:cs="Calibri"/>
          <w:sz w:val="24"/>
          <w:szCs w:val="24"/>
        </w:rPr>
        <w:t>8</w:t>
      </w:r>
      <w:r w:rsidR="0002285E" w:rsidRPr="00AD4D0D">
        <w:rPr>
          <w:rFonts w:cs="Calibri"/>
          <w:sz w:val="24"/>
          <w:szCs w:val="24"/>
        </w:rPr>
        <w:t xml:space="preserve"> and noting the guidance in ‘Children Looked-after in England including adoption</w:t>
      </w:r>
      <w:r w:rsidR="00023F2E" w:rsidRPr="00AD4D0D">
        <w:rPr>
          <w:rFonts w:cs="Calibri"/>
          <w:sz w:val="24"/>
          <w:szCs w:val="24"/>
        </w:rPr>
        <w:t xml:space="preserve"> </w:t>
      </w:r>
      <w:r w:rsidR="0002285E" w:rsidRPr="00AD4D0D">
        <w:rPr>
          <w:rFonts w:cs="Calibri"/>
          <w:sz w:val="24"/>
          <w:szCs w:val="24"/>
        </w:rPr>
        <w:t>2016 to 2017</w:t>
      </w:r>
      <w:r w:rsidRPr="00AD4D0D">
        <w:rPr>
          <w:rFonts w:cs="Calibri"/>
          <w:sz w:val="24"/>
          <w:szCs w:val="24"/>
        </w:rPr>
        <w:t xml:space="preserve"> and the Children </w:t>
      </w:r>
      <w:r w:rsidR="00AD4D0D">
        <w:rPr>
          <w:rFonts w:cs="Calibri"/>
          <w:sz w:val="24"/>
          <w:szCs w:val="24"/>
        </w:rPr>
        <w:t xml:space="preserve">and Young families </w:t>
      </w:r>
      <w:r w:rsidRPr="00AD4D0D">
        <w:rPr>
          <w:rFonts w:cs="Calibri"/>
          <w:sz w:val="24"/>
          <w:szCs w:val="24"/>
        </w:rPr>
        <w:t>Act (20</w:t>
      </w:r>
      <w:r w:rsidR="00AD4D0D">
        <w:rPr>
          <w:rFonts w:cs="Calibri"/>
          <w:sz w:val="24"/>
          <w:szCs w:val="24"/>
        </w:rPr>
        <w:t>1</w:t>
      </w:r>
      <w:r w:rsidRPr="00AD4D0D">
        <w:rPr>
          <w:rFonts w:cs="Calibri"/>
          <w:sz w:val="24"/>
          <w:szCs w:val="24"/>
        </w:rPr>
        <w:t xml:space="preserve">4). The Children </w:t>
      </w:r>
      <w:r w:rsidR="00AD4D0D">
        <w:rPr>
          <w:rFonts w:cs="Calibri"/>
          <w:sz w:val="24"/>
          <w:szCs w:val="24"/>
        </w:rPr>
        <w:t xml:space="preserve">and Young Families </w:t>
      </w:r>
      <w:r w:rsidRPr="00AD4D0D">
        <w:rPr>
          <w:rFonts w:cs="Calibri"/>
          <w:sz w:val="24"/>
          <w:szCs w:val="24"/>
        </w:rPr>
        <w:t>Act places a duty to</w:t>
      </w:r>
      <w:r w:rsidR="0002285E" w:rsidRPr="00AD4D0D">
        <w:rPr>
          <w:rFonts w:cs="Calibri"/>
          <w:sz w:val="24"/>
          <w:szCs w:val="24"/>
        </w:rPr>
        <w:t xml:space="preserve"> </w:t>
      </w:r>
      <w:r w:rsidRPr="00AD4D0D">
        <w:rPr>
          <w:rFonts w:cs="Calibri"/>
          <w:sz w:val="24"/>
          <w:szCs w:val="24"/>
        </w:rPr>
        <w:t>safeguard Children in care, to promote their educational achievements and to ensure that they are able to achieve and reach their full potential</w:t>
      </w:r>
      <w:r w:rsidR="00AD4D0D">
        <w:rPr>
          <w:rFonts w:cs="Calibri"/>
          <w:sz w:val="24"/>
          <w:szCs w:val="24"/>
        </w:rPr>
        <w:t>.</w:t>
      </w:r>
    </w:p>
    <w:p w14:paraId="02C581B7" w14:textId="6E0E09D7" w:rsidR="00DD52BA" w:rsidRDefault="00DD52BA" w:rsidP="00AD4D0D">
      <w:pPr>
        <w:autoSpaceDE w:val="0"/>
        <w:autoSpaceDN w:val="0"/>
        <w:adjustRightInd w:val="0"/>
        <w:spacing w:after="0" w:line="240" w:lineRule="auto"/>
        <w:rPr>
          <w:rFonts w:cs="Calibri"/>
          <w:sz w:val="24"/>
          <w:szCs w:val="24"/>
        </w:rPr>
      </w:pPr>
    </w:p>
    <w:p w14:paraId="2B9C7E70" w14:textId="2DAB4683" w:rsidR="00DD52BA" w:rsidRDefault="00DD52BA" w:rsidP="00AD4D0D">
      <w:pPr>
        <w:autoSpaceDE w:val="0"/>
        <w:autoSpaceDN w:val="0"/>
        <w:adjustRightInd w:val="0"/>
        <w:spacing w:after="0" w:line="240" w:lineRule="auto"/>
        <w:rPr>
          <w:rFonts w:cs="Calibri"/>
          <w:sz w:val="24"/>
          <w:szCs w:val="24"/>
        </w:rPr>
      </w:pPr>
    </w:p>
    <w:p w14:paraId="1EBCCF6E" w14:textId="4C6E7F82" w:rsidR="00DD52BA" w:rsidRDefault="00DD52BA" w:rsidP="00AD4D0D">
      <w:pPr>
        <w:autoSpaceDE w:val="0"/>
        <w:autoSpaceDN w:val="0"/>
        <w:adjustRightInd w:val="0"/>
        <w:spacing w:after="0" w:line="240" w:lineRule="auto"/>
        <w:rPr>
          <w:rFonts w:cs="Calibri"/>
          <w:sz w:val="24"/>
          <w:szCs w:val="24"/>
        </w:rPr>
      </w:pPr>
    </w:p>
    <w:p w14:paraId="461E822E" w14:textId="1B750464" w:rsidR="00DD52BA" w:rsidRDefault="00DD52BA" w:rsidP="00AD4D0D">
      <w:pPr>
        <w:autoSpaceDE w:val="0"/>
        <w:autoSpaceDN w:val="0"/>
        <w:adjustRightInd w:val="0"/>
        <w:spacing w:after="0" w:line="240" w:lineRule="auto"/>
        <w:rPr>
          <w:rFonts w:cs="Calibri"/>
          <w:sz w:val="24"/>
          <w:szCs w:val="24"/>
        </w:rPr>
      </w:pPr>
    </w:p>
    <w:p w14:paraId="73363675" w14:textId="77777777" w:rsidR="00DD52BA" w:rsidRPr="00AD4D0D" w:rsidRDefault="00DD52BA" w:rsidP="00AD4D0D">
      <w:pPr>
        <w:autoSpaceDE w:val="0"/>
        <w:autoSpaceDN w:val="0"/>
        <w:adjustRightInd w:val="0"/>
        <w:spacing w:after="0" w:line="240" w:lineRule="auto"/>
        <w:rPr>
          <w:rFonts w:cs="Calibri"/>
          <w:sz w:val="24"/>
          <w:szCs w:val="24"/>
        </w:rPr>
      </w:pPr>
    </w:p>
    <w:p w14:paraId="7B1CF202" w14:textId="561B6EC9" w:rsidR="00AD4D0D" w:rsidRPr="00AD4D0D" w:rsidRDefault="00AD4D0D" w:rsidP="00AD4D0D">
      <w:pPr>
        <w:autoSpaceDE w:val="0"/>
        <w:autoSpaceDN w:val="0"/>
        <w:adjustRightInd w:val="0"/>
        <w:spacing w:after="0" w:line="240" w:lineRule="auto"/>
        <w:rPr>
          <w:rFonts w:cs="Calibri"/>
          <w:sz w:val="24"/>
          <w:szCs w:val="24"/>
        </w:rPr>
      </w:pPr>
    </w:p>
    <w:p w14:paraId="4C896F5B" w14:textId="77777777" w:rsidR="00AD4D0D" w:rsidRPr="00AD4D0D" w:rsidRDefault="00AD4D0D" w:rsidP="00AD4D0D">
      <w:pPr>
        <w:autoSpaceDE w:val="0"/>
        <w:autoSpaceDN w:val="0"/>
        <w:adjustRightInd w:val="0"/>
        <w:spacing w:after="0" w:line="240" w:lineRule="auto"/>
        <w:rPr>
          <w:rFonts w:cs="Calibri"/>
          <w:b/>
          <w:bCs/>
          <w:sz w:val="24"/>
          <w:szCs w:val="24"/>
          <w:u w:val="single"/>
        </w:rPr>
      </w:pPr>
      <w:r w:rsidRPr="00AD4D0D">
        <w:rPr>
          <w:rFonts w:cs="Calibri"/>
          <w:b/>
          <w:bCs/>
          <w:sz w:val="24"/>
          <w:szCs w:val="24"/>
          <w:u w:val="single"/>
        </w:rPr>
        <w:lastRenderedPageBreak/>
        <w:t>Role and Responsibility of the Governing Body</w:t>
      </w:r>
    </w:p>
    <w:p w14:paraId="4F81CCE6" w14:textId="77777777" w:rsidR="00AD4D0D" w:rsidRPr="00AD4D0D" w:rsidRDefault="00AD4D0D" w:rsidP="00AD4D0D">
      <w:pPr>
        <w:autoSpaceDE w:val="0"/>
        <w:autoSpaceDN w:val="0"/>
        <w:adjustRightInd w:val="0"/>
        <w:spacing w:after="0" w:line="240" w:lineRule="auto"/>
        <w:rPr>
          <w:rFonts w:cs="Calibri"/>
          <w:b/>
          <w:bCs/>
          <w:sz w:val="24"/>
          <w:szCs w:val="24"/>
        </w:rPr>
      </w:pPr>
    </w:p>
    <w:p w14:paraId="419E8166" w14:textId="77777777" w:rsidR="00AD4D0D" w:rsidRPr="00AD4D0D" w:rsidRDefault="00AD4D0D" w:rsidP="00AD4D0D">
      <w:pPr>
        <w:autoSpaceDE w:val="0"/>
        <w:autoSpaceDN w:val="0"/>
        <w:adjustRightInd w:val="0"/>
        <w:spacing w:after="0" w:line="240" w:lineRule="auto"/>
        <w:rPr>
          <w:rFonts w:cs="Calibri"/>
          <w:sz w:val="24"/>
          <w:szCs w:val="24"/>
        </w:rPr>
      </w:pPr>
      <w:r w:rsidRPr="00AD4D0D">
        <w:rPr>
          <w:rFonts w:cs="Calibri"/>
          <w:sz w:val="24"/>
          <w:szCs w:val="24"/>
        </w:rPr>
        <w:t>The governing body of this school will:</w:t>
      </w:r>
    </w:p>
    <w:p w14:paraId="78D70AD5" w14:textId="77777777" w:rsidR="00AD4D0D" w:rsidRPr="00AD4D0D" w:rsidRDefault="00AD4D0D" w:rsidP="00AD4D0D">
      <w:pPr>
        <w:autoSpaceDE w:val="0"/>
        <w:autoSpaceDN w:val="0"/>
        <w:adjustRightInd w:val="0"/>
        <w:spacing w:after="0" w:line="240" w:lineRule="auto"/>
        <w:rPr>
          <w:rFonts w:cs="Calibri"/>
          <w:sz w:val="24"/>
          <w:szCs w:val="24"/>
        </w:rPr>
      </w:pPr>
    </w:p>
    <w:p w14:paraId="6CC772FB" w14:textId="77777777" w:rsidR="00AD4D0D" w:rsidRPr="00AD4D0D" w:rsidRDefault="00AD4D0D" w:rsidP="00AD4D0D">
      <w:pPr>
        <w:pStyle w:val="TNCBodyText"/>
        <w:numPr>
          <w:ilvl w:val="0"/>
          <w:numId w:val="22"/>
        </w:numPr>
        <w:rPr>
          <w:rFonts w:ascii="Calibri" w:hAnsi="Calibri" w:cs="Calibri"/>
          <w:sz w:val="24"/>
          <w:szCs w:val="24"/>
        </w:rPr>
      </w:pPr>
      <w:r w:rsidRPr="00AD4D0D">
        <w:rPr>
          <w:rFonts w:ascii="Calibri" w:hAnsi="Calibri" w:cs="Calibri"/>
          <w:sz w:val="24"/>
          <w:szCs w:val="24"/>
        </w:rPr>
        <w:t>Complying with their duties under legislation, having regard to </w:t>
      </w:r>
      <w:hyperlink r:id="rId10" w:history="1">
        <w:r w:rsidRPr="00AD4D0D">
          <w:rPr>
            <w:rStyle w:val="Hyperlink"/>
            <w:rFonts w:ascii="Calibri" w:hAnsi="Calibri" w:cs="Calibri"/>
            <w:sz w:val="24"/>
            <w:szCs w:val="24"/>
          </w:rPr>
          <w:t>KCSIE</w:t>
        </w:r>
      </w:hyperlink>
      <w:r w:rsidRPr="00AD4D0D">
        <w:rPr>
          <w:rFonts w:ascii="Calibri" w:hAnsi="Calibri" w:cs="Calibri"/>
          <w:sz w:val="24"/>
          <w:szCs w:val="24"/>
        </w:rPr>
        <w:t> guidance and ensuring that policies, procedures and training in the school are effective and comply with the law at all times.</w:t>
      </w:r>
    </w:p>
    <w:p w14:paraId="3A92ECB6" w14:textId="77777777" w:rsidR="00AD4D0D" w:rsidRPr="00AD4D0D" w:rsidRDefault="00AD4D0D" w:rsidP="00AD4D0D">
      <w:pPr>
        <w:pStyle w:val="TNCBodyText"/>
        <w:numPr>
          <w:ilvl w:val="0"/>
          <w:numId w:val="22"/>
        </w:numPr>
        <w:rPr>
          <w:rFonts w:ascii="Calibri" w:hAnsi="Calibri" w:cs="Calibri"/>
          <w:sz w:val="24"/>
          <w:szCs w:val="24"/>
        </w:rPr>
      </w:pPr>
      <w:r w:rsidRPr="00AD4D0D">
        <w:rPr>
          <w:rFonts w:ascii="Calibri" w:hAnsi="Calibri" w:cs="Calibri"/>
          <w:sz w:val="24"/>
          <w:szCs w:val="24"/>
        </w:rPr>
        <w:t>Adopting a whole-school approach to safeguarding arrangements and child protection, ensuring it is central to the school’s processes.</w:t>
      </w:r>
    </w:p>
    <w:p w14:paraId="318FE0C1" w14:textId="77777777" w:rsidR="00AD4D0D" w:rsidRPr="00AD4D0D" w:rsidRDefault="00AD4D0D" w:rsidP="00AD4D0D">
      <w:pPr>
        <w:pStyle w:val="TNCBodyText"/>
        <w:numPr>
          <w:ilvl w:val="0"/>
          <w:numId w:val="22"/>
        </w:numPr>
        <w:rPr>
          <w:rFonts w:ascii="Calibri" w:hAnsi="Calibri" w:cs="Calibri"/>
          <w:sz w:val="24"/>
          <w:szCs w:val="24"/>
        </w:rPr>
      </w:pPr>
      <w:r w:rsidRPr="00AD4D0D">
        <w:rPr>
          <w:rFonts w:ascii="Calibri" w:hAnsi="Calibri" w:cs="Calibri"/>
          <w:sz w:val="24"/>
          <w:szCs w:val="24"/>
        </w:rPr>
        <w:t>Holding the school to account on how it supports LAC and PLAC, including how the Pupil Premium+ (PP+) is used and their level of progress.</w:t>
      </w:r>
    </w:p>
    <w:p w14:paraId="77AE0F65" w14:textId="77777777" w:rsidR="00AD4D0D" w:rsidRPr="00AD4D0D" w:rsidRDefault="00AD4D0D" w:rsidP="00AD4D0D">
      <w:pPr>
        <w:pStyle w:val="TNCBodyText"/>
        <w:numPr>
          <w:ilvl w:val="0"/>
          <w:numId w:val="22"/>
        </w:numPr>
        <w:rPr>
          <w:rFonts w:ascii="Calibri" w:hAnsi="Calibri" w:cs="Calibri"/>
          <w:sz w:val="24"/>
          <w:szCs w:val="24"/>
        </w:rPr>
      </w:pPr>
      <w:r w:rsidRPr="00AD4D0D">
        <w:rPr>
          <w:rFonts w:ascii="Calibri" w:hAnsi="Calibri" w:cs="Calibri"/>
          <w:sz w:val="24"/>
          <w:szCs w:val="24"/>
        </w:rPr>
        <w:t>Working with the LA to promote the educational achievement of registered pupils who are looked after.</w:t>
      </w:r>
    </w:p>
    <w:p w14:paraId="6B919A3D" w14:textId="77777777" w:rsidR="00AD4D0D" w:rsidRPr="00AD4D0D" w:rsidRDefault="00AD4D0D" w:rsidP="00AD4D0D">
      <w:pPr>
        <w:pStyle w:val="TNCBodyText"/>
        <w:numPr>
          <w:ilvl w:val="0"/>
          <w:numId w:val="22"/>
        </w:numPr>
        <w:rPr>
          <w:rFonts w:ascii="Calibri" w:hAnsi="Calibri" w:cs="Calibri"/>
          <w:sz w:val="24"/>
          <w:szCs w:val="24"/>
        </w:rPr>
      </w:pPr>
      <w:r w:rsidRPr="00AD4D0D">
        <w:rPr>
          <w:rFonts w:ascii="Calibri" w:hAnsi="Calibri" w:cs="Calibri"/>
          <w:sz w:val="24"/>
          <w:szCs w:val="24"/>
        </w:rPr>
        <w:t>Ensuring the school has a coherent policy for safeguarding and promoting the welfare of LAC and PLAC.</w:t>
      </w:r>
    </w:p>
    <w:p w14:paraId="4BD6FC70" w14:textId="77777777" w:rsidR="00AD4D0D" w:rsidRPr="00AD4D0D" w:rsidRDefault="00AD4D0D" w:rsidP="00AD4D0D">
      <w:pPr>
        <w:pStyle w:val="TNCBodyText"/>
        <w:numPr>
          <w:ilvl w:val="0"/>
          <w:numId w:val="22"/>
        </w:numPr>
        <w:rPr>
          <w:rFonts w:ascii="Calibri" w:hAnsi="Calibri" w:cs="Calibri"/>
          <w:sz w:val="24"/>
          <w:szCs w:val="24"/>
        </w:rPr>
      </w:pPr>
      <w:r w:rsidRPr="00AD4D0D">
        <w:rPr>
          <w:rFonts w:ascii="Calibri" w:hAnsi="Calibri" w:cs="Calibri"/>
          <w:sz w:val="24"/>
          <w:szCs w:val="24"/>
        </w:rPr>
        <w:t>Reviewing the school’s policies and procedures in conjunction with legislation and statutory guidance.</w:t>
      </w:r>
    </w:p>
    <w:p w14:paraId="119F2C48" w14:textId="77777777" w:rsidR="00AD4D0D" w:rsidRPr="00AD4D0D" w:rsidRDefault="00AD4D0D" w:rsidP="00AD4D0D">
      <w:pPr>
        <w:pStyle w:val="TNCBodyText"/>
        <w:numPr>
          <w:ilvl w:val="0"/>
          <w:numId w:val="22"/>
        </w:numPr>
        <w:rPr>
          <w:rFonts w:ascii="Calibri" w:hAnsi="Calibri" w:cs="Calibri"/>
          <w:sz w:val="24"/>
          <w:szCs w:val="24"/>
        </w:rPr>
      </w:pPr>
      <w:r w:rsidRPr="00AD4D0D">
        <w:rPr>
          <w:rFonts w:ascii="Calibri" w:hAnsi="Calibri" w:cs="Calibri"/>
          <w:sz w:val="24"/>
          <w:szCs w:val="24"/>
        </w:rPr>
        <w:t>Ensuring that there are no unintended barriers to the admission of LAC and PLAC either at normal transition or any other point of the school year.</w:t>
      </w:r>
    </w:p>
    <w:p w14:paraId="22728699" w14:textId="77777777" w:rsidR="00AD4D0D" w:rsidRPr="00AD4D0D" w:rsidRDefault="00AD4D0D" w:rsidP="00AD4D0D">
      <w:pPr>
        <w:pStyle w:val="TNCBodyText"/>
        <w:numPr>
          <w:ilvl w:val="0"/>
          <w:numId w:val="22"/>
        </w:numPr>
        <w:rPr>
          <w:rFonts w:ascii="Calibri" w:hAnsi="Calibri" w:cs="Calibri"/>
          <w:sz w:val="24"/>
          <w:szCs w:val="24"/>
        </w:rPr>
      </w:pPr>
      <w:r w:rsidRPr="00AD4D0D">
        <w:rPr>
          <w:rFonts w:ascii="Calibri" w:hAnsi="Calibri" w:cs="Calibri"/>
          <w:sz w:val="24"/>
          <w:szCs w:val="24"/>
        </w:rPr>
        <w:t>Appointing a designated teacher (DT), who is appropriately qualified to support the educational achievement of LAC.</w:t>
      </w:r>
    </w:p>
    <w:p w14:paraId="1EA25727" w14:textId="77777777" w:rsidR="00AD4D0D" w:rsidRPr="00AD4D0D" w:rsidRDefault="00AD4D0D" w:rsidP="00AD4D0D">
      <w:pPr>
        <w:pStyle w:val="TNCBodyText"/>
        <w:numPr>
          <w:ilvl w:val="0"/>
          <w:numId w:val="22"/>
        </w:numPr>
        <w:rPr>
          <w:rFonts w:ascii="Calibri" w:hAnsi="Calibri" w:cs="Calibri"/>
          <w:sz w:val="24"/>
          <w:szCs w:val="24"/>
        </w:rPr>
      </w:pPr>
      <w:r w:rsidRPr="00AD4D0D">
        <w:rPr>
          <w:rFonts w:ascii="Calibri" w:hAnsi="Calibri" w:cs="Calibri"/>
          <w:sz w:val="24"/>
          <w:szCs w:val="24"/>
        </w:rPr>
        <w:t>Ensuring the designated teacher for LAC and PLAC has access to appropriate training, resources and support.</w:t>
      </w:r>
    </w:p>
    <w:p w14:paraId="54F63627" w14:textId="77777777" w:rsidR="00AD4D0D" w:rsidRPr="00AD4D0D" w:rsidRDefault="00AD4D0D" w:rsidP="00AD4D0D">
      <w:pPr>
        <w:pStyle w:val="TNCBodyText"/>
        <w:numPr>
          <w:ilvl w:val="0"/>
          <w:numId w:val="22"/>
        </w:numPr>
        <w:rPr>
          <w:rFonts w:ascii="Calibri" w:hAnsi="Calibri" w:cs="Calibri"/>
          <w:sz w:val="24"/>
          <w:szCs w:val="24"/>
        </w:rPr>
      </w:pPr>
      <w:r w:rsidRPr="00AD4D0D">
        <w:rPr>
          <w:rFonts w:ascii="Calibri" w:hAnsi="Calibri" w:cs="Calibri"/>
          <w:sz w:val="24"/>
          <w:szCs w:val="24"/>
        </w:rPr>
        <w:t>Ensuring that appropriate staff have the information they need in relation to each looked after child’s:</w:t>
      </w:r>
    </w:p>
    <w:p w14:paraId="04885ED9" w14:textId="77777777" w:rsidR="00AD4D0D" w:rsidRPr="00AD4D0D" w:rsidRDefault="00AD4D0D" w:rsidP="00AD4D0D">
      <w:pPr>
        <w:pStyle w:val="TNCBodyText"/>
        <w:numPr>
          <w:ilvl w:val="1"/>
          <w:numId w:val="23"/>
        </w:numPr>
        <w:rPr>
          <w:rFonts w:ascii="Calibri" w:hAnsi="Calibri" w:cs="Calibri"/>
          <w:sz w:val="24"/>
          <w:szCs w:val="24"/>
        </w:rPr>
      </w:pPr>
      <w:r w:rsidRPr="00AD4D0D">
        <w:rPr>
          <w:rFonts w:ascii="Calibri" w:hAnsi="Calibri" w:cs="Calibri"/>
          <w:sz w:val="24"/>
          <w:szCs w:val="24"/>
        </w:rPr>
        <w:t>Legal status (i.e. whether they are looked after under voluntary arrangements with consent of parents or on an interim or full care order).</w:t>
      </w:r>
    </w:p>
    <w:p w14:paraId="7EAB54CA" w14:textId="77777777" w:rsidR="00AD4D0D" w:rsidRPr="00AD4D0D" w:rsidRDefault="00AD4D0D" w:rsidP="00AD4D0D">
      <w:pPr>
        <w:pStyle w:val="TNCBodyText"/>
        <w:numPr>
          <w:ilvl w:val="1"/>
          <w:numId w:val="23"/>
        </w:numPr>
        <w:rPr>
          <w:rFonts w:ascii="Calibri" w:hAnsi="Calibri" w:cs="Calibri"/>
          <w:sz w:val="24"/>
          <w:szCs w:val="24"/>
        </w:rPr>
      </w:pPr>
      <w:r w:rsidRPr="00AD4D0D">
        <w:rPr>
          <w:rFonts w:ascii="Calibri" w:hAnsi="Calibri" w:cs="Calibri"/>
          <w:sz w:val="24"/>
          <w:szCs w:val="24"/>
        </w:rPr>
        <w:t>Contact arrangements with birth parents or those with parental responsibility.</w:t>
      </w:r>
    </w:p>
    <w:p w14:paraId="0DE0BECD" w14:textId="77777777" w:rsidR="00AD4D0D" w:rsidRPr="00AD4D0D" w:rsidRDefault="00AD4D0D" w:rsidP="00AD4D0D">
      <w:pPr>
        <w:pStyle w:val="TNCBodyText"/>
        <w:numPr>
          <w:ilvl w:val="1"/>
          <w:numId w:val="23"/>
        </w:numPr>
        <w:rPr>
          <w:rFonts w:ascii="Calibri" w:hAnsi="Calibri" w:cs="Calibri"/>
          <w:sz w:val="24"/>
          <w:szCs w:val="24"/>
        </w:rPr>
      </w:pPr>
      <w:r w:rsidRPr="00AD4D0D">
        <w:rPr>
          <w:rFonts w:ascii="Calibri" w:hAnsi="Calibri" w:cs="Calibri"/>
          <w:sz w:val="24"/>
          <w:szCs w:val="24"/>
        </w:rPr>
        <w:t xml:space="preserve">Care arrangements and the levels of authority delegated to the carer by the LA. </w:t>
      </w:r>
    </w:p>
    <w:p w14:paraId="020463DE" w14:textId="77777777" w:rsidR="00AD4D0D" w:rsidRPr="00AD4D0D" w:rsidRDefault="00AD4D0D" w:rsidP="00AD4D0D">
      <w:pPr>
        <w:pStyle w:val="TNCBodyText"/>
        <w:numPr>
          <w:ilvl w:val="0"/>
          <w:numId w:val="24"/>
        </w:numPr>
        <w:rPr>
          <w:rFonts w:ascii="Calibri" w:hAnsi="Calibri" w:cs="Calibri"/>
          <w:sz w:val="24"/>
          <w:szCs w:val="24"/>
        </w:rPr>
      </w:pPr>
      <w:r w:rsidRPr="00AD4D0D">
        <w:rPr>
          <w:rFonts w:ascii="Calibri" w:hAnsi="Calibri" w:cs="Calibri"/>
          <w:sz w:val="24"/>
          <w:szCs w:val="24"/>
        </w:rPr>
        <w:t>Ensuring that staff have the skills, knowledge and understanding to keep LAC and PLAC safe.</w:t>
      </w:r>
    </w:p>
    <w:p w14:paraId="7D77E142" w14:textId="77777777" w:rsidR="00AD4D0D" w:rsidRPr="00AD4D0D" w:rsidRDefault="00AD4D0D" w:rsidP="00AD4D0D">
      <w:pPr>
        <w:pStyle w:val="TNCBodyText"/>
        <w:numPr>
          <w:ilvl w:val="0"/>
          <w:numId w:val="24"/>
        </w:numPr>
        <w:rPr>
          <w:rFonts w:ascii="Calibri" w:hAnsi="Calibri" w:cs="Calibri"/>
          <w:sz w:val="24"/>
          <w:szCs w:val="24"/>
        </w:rPr>
      </w:pPr>
      <w:r w:rsidRPr="00AD4D0D">
        <w:rPr>
          <w:rFonts w:ascii="Calibri" w:hAnsi="Calibri" w:cs="Calibri"/>
          <w:sz w:val="24"/>
          <w:szCs w:val="24"/>
        </w:rPr>
        <w:lastRenderedPageBreak/>
        <w:t>Ensuring that there are clear systems and processes in place for identifying and reporting possible safeguarding or mental health concerns amongst LAC and PLAC.</w:t>
      </w:r>
    </w:p>
    <w:p w14:paraId="7B09A839" w14:textId="77777777" w:rsidR="00AD4D0D" w:rsidRPr="00AD4D0D" w:rsidRDefault="00AD4D0D" w:rsidP="00AD4D0D">
      <w:pPr>
        <w:pStyle w:val="TNCBodyText"/>
        <w:numPr>
          <w:ilvl w:val="0"/>
          <w:numId w:val="24"/>
        </w:numPr>
        <w:rPr>
          <w:rFonts w:ascii="Calibri" w:hAnsi="Calibri" w:cs="Calibri"/>
          <w:sz w:val="24"/>
          <w:szCs w:val="24"/>
        </w:rPr>
      </w:pPr>
      <w:r w:rsidRPr="00AD4D0D">
        <w:rPr>
          <w:rFonts w:ascii="Calibri" w:hAnsi="Calibri" w:cs="Calibri"/>
          <w:sz w:val="24"/>
          <w:szCs w:val="24"/>
        </w:rPr>
        <w:t>Ensuring LAC and PLAC have equal access to all areas of the curriculum and that reasonable adjustments are made, if necessary.</w:t>
      </w:r>
    </w:p>
    <w:p w14:paraId="3C877E3B" w14:textId="77777777" w:rsidR="00AD4D0D" w:rsidRPr="00AD4D0D" w:rsidRDefault="00AD4D0D" w:rsidP="00AD4D0D">
      <w:pPr>
        <w:pStyle w:val="TNCBodyText"/>
        <w:numPr>
          <w:ilvl w:val="0"/>
          <w:numId w:val="24"/>
        </w:numPr>
        <w:rPr>
          <w:rFonts w:ascii="Calibri" w:hAnsi="Calibri" w:cs="Calibri"/>
          <w:sz w:val="24"/>
          <w:szCs w:val="24"/>
        </w:rPr>
      </w:pPr>
      <w:r w:rsidRPr="00AD4D0D">
        <w:rPr>
          <w:rFonts w:ascii="Calibri" w:hAnsi="Calibri" w:cs="Calibri"/>
          <w:sz w:val="24"/>
          <w:szCs w:val="24"/>
        </w:rPr>
        <w:t>Ensuring they receive feedback from the headteacher regarding the effectiveness of the policy on an annual</w:t>
      </w:r>
      <w:r w:rsidRPr="00AD4D0D">
        <w:rPr>
          <w:rFonts w:ascii="Calibri" w:hAnsi="Calibri" w:cs="Calibri"/>
          <w:color w:val="398AFF"/>
          <w:sz w:val="24"/>
          <w:szCs w:val="24"/>
        </w:rPr>
        <w:t xml:space="preserve"> </w:t>
      </w:r>
      <w:r w:rsidRPr="00AD4D0D">
        <w:rPr>
          <w:rFonts w:ascii="Calibri" w:hAnsi="Calibri" w:cs="Calibri"/>
          <w:sz w:val="24"/>
          <w:szCs w:val="24"/>
        </w:rPr>
        <w:t>basis.</w:t>
      </w:r>
    </w:p>
    <w:p w14:paraId="35026A16" w14:textId="77777777" w:rsidR="00AD4D0D" w:rsidRPr="00AD4D0D" w:rsidRDefault="00AD4D0D" w:rsidP="00AD4D0D">
      <w:pPr>
        <w:pStyle w:val="TNCBodyText"/>
        <w:numPr>
          <w:ilvl w:val="0"/>
          <w:numId w:val="24"/>
        </w:numPr>
        <w:rPr>
          <w:rFonts w:ascii="Calibri" w:hAnsi="Calibri" w:cs="Calibri"/>
          <w:sz w:val="24"/>
          <w:szCs w:val="24"/>
        </w:rPr>
      </w:pPr>
      <w:r w:rsidRPr="00AD4D0D">
        <w:rPr>
          <w:rFonts w:ascii="Calibri" w:hAnsi="Calibri" w:cs="Calibri"/>
          <w:sz w:val="24"/>
          <w:szCs w:val="24"/>
        </w:rPr>
        <w:t>Ensure that the school’s other policies and procedures give Children in care equal access in respect of:</w:t>
      </w:r>
    </w:p>
    <w:p w14:paraId="38ACA0DD" w14:textId="77777777" w:rsidR="00AD4D0D" w:rsidRPr="00AD4D0D" w:rsidRDefault="00AD4D0D" w:rsidP="00AD4D0D">
      <w:pPr>
        <w:autoSpaceDE w:val="0"/>
        <w:autoSpaceDN w:val="0"/>
        <w:adjustRightInd w:val="0"/>
        <w:spacing w:after="0" w:line="240" w:lineRule="auto"/>
        <w:rPr>
          <w:rFonts w:cs="Calibri"/>
          <w:sz w:val="24"/>
          <w:szCs w:val="24"/>
        </w:rPr>
      </w:pPr>
    </w:p>
    <w:p w14:paraId="51A41414" w14:textId="77777777" w:rsidR="00AD4D0D" w:rsidRPr="00AD4D0D" w:rsidRDefault="00AD4D0D" w:rsidP="00AD4D0D">
      <w:pPr>
        <w:pStyle w:val="ListParagraph"/>
        <w:numPr>
          <w:ilvl w:val="0"/>
          <w:numId w:val="13"/>
        </w:numPr>
        <w:autoSpaceDE w:val="0"/>
        <w:autoSpaceDN w:val="0"/>
        <w:adjustRightInd w:val="0"/>
        <w:spacing w:after="0"/>
        <w:ind w:left="1985"/>
        <w:rPr>
          <w:rFonts w:cs="Calibri"/>
          <w:sz w:val="24"/>
          <w:szCs w:val="24"/>
        </w:rPr>
      </w:pPr>
      <w:r w:rsidRPr="00AD4D0D">
        <w:rPr>
          <w:rFonts w:cs="Calibri"/>
          <w:sz w:val="24"/>
          <w:szCs w:val="24"/>
        </w:rPr>
        <w:t>Admission to school</w:t>
      </w:r>
    </w:p>
    <w:p w14:paraId="1EA31C48" w14:textId="77777777" w:rsidR="00AD4D0D" w:rsidRPr="00AD4D0D" w:rsidRDefault="00AD4D0D" w:rsidP="00AD4D0D">
      <w:pPr>
        <w:pStyle w:val="ListParagraph"/>
        <w:numPr>
          <w:ilvl w:val="0"/>
          <w:numId w:val="13"/>
        </w:numPr>
        <w:autoSpaceDE w:val="0"/>
        <w:autoSpaceDN w:val="0"/>
        <w:adjustRightInd w:val="0"/>
        <w:spacing w:after="0"/>
        <w:ind w:left="1985"/>
        <w:rPr>
          <w:rFonts w:cs="Calibri"/>
          <w:sz w:val="24"/>
          <w:szCs w:val="24"/>
        </w:rPr>
      </w:pPr>
      <w:r w:rsidRPr="00AD4D0D">
        <w:rPr>
          <w:rFonts w:cs="Calibri"/>
          <w:sz w:val="24"/>
          <w:szCs w:val="24"/>
        </w:rPr>
        <w:t>The National Curriculum</w:t>
      </w:r>
    </w:p>
    <w:p w14:paraId="7280C7E6" w14:textId="77777777" w:rsidR="00AD4D0D" w:rsidRPr="00AD4D0D" w:rsidRDefault="00AD4D0D" w:rsidP="00AD4D0D">
      <w:pPr>
        <w:pStyle w:val="ListParagraph"/>
        <w:numPr>
          <w:ilvl w:val="0"/>
          <w:numId w:val="13"/>
        </w:numPr>
        <w:autoSpaceDE w:val="0"/>
        <w:autoSpaceDN w:val="0"/>
        <w:adjustRightInd w:val="0"/>
        <w:spacing w:after="0"/>
        <w:ind w:left="1985"/>
        <w:rPr>
          <w:rFonts w:cs="Calibri"/>
          <w:sz w:val="24"/>
          <w:szCs w:val="24"/>
        </w:rPr>
      </w:pPr>
      <w:r w:rsidRPr="00AD4D0D">
        <w:rPr>
          <w:rFonts w:cs="Calibri"/>
          <w:sz w:val="24"/>
          <w:szCs w:val="24"/>
        </w:rPr>
        <w:t xml:space="preserve">Additional educational support where this is needed. </w:t>
      </w:r>
    </w:p>
    <w:p w14:paraId="5181C946" w14:textId="77777777" w:rsidR="00AD4D0D" w:rsidRPr="00AD4D0D" w:rsidRDefault="00AD4D0D" w:rsidP="00AD4D0D">
      <w:pPr>
        <w:pStyle w:val="ListParagraph"/>
        <w:numPr>
          <w:ilvl w:val="0"/>
          <w:numId w:val="13"/>
        </w:numPr>
        <w:autoSpaceDE w:val="0"/>
        <w:autoSpaceDN w:val="0"/>
        <w:adjustRightInd w:val="0"/>
        <w:spacing w:after="0"/>
        <w:ind w:left="1985"/>
        <w:rPr>
          <w:rFonts w:cs="Calibri"/>
          <w:sz w:val="24"/>
          <w:szCs w:val="24"/>
        </w:rPr>
      </w:pPr>
      <w:r w:rsidRPr="00AD4D0D">
        <w:rPr>
          <w:rFonts w:cs="Calibri"/>
          <w:sz w:val="24"/>
          <w:szCs w:val="24"/>
        </w:rPr>
        <w:t>Extra-curricular activities</w:t>
      </w:r>
    </w:p>
    <w:p w14:paraId="75760ACE" w14:textId="77777777" w:rsidR="00AD4D0D" w:rsidRPr="00AD4D0D" w:rsidRDefault="00AD4D0D" w:rsidP="00AD4D0D">
      <w:pPr>
        <w:autoSpaceDE w:val="0"/>
        <w:autoSpaceDN w:val="0"/>
        <w:adjustRightInd w:val="0"/>
        <w:spacing w:after="0" w:line="240" w:lineRule="auto"/>
        <w:rPr>
          <w:rFonts w:cs="Calibri"/>
          <w:sz w:val="24"/>
          <w:szCs w:val="24"/>
        </w:rPr>
      </w:pPr>
    </w:p>
    <w:p w14:paraId="1368F4CB" w14:textId="5DF7CC5D" w:rsidR="00AD4D0D" w:rsidRPr="00AD4D0D" w:rsidRDefault="00AD4D0D" w:rsidP="00AD4D0D">
      <w:pPr>
        <w:autoSpaceDE w:val="0"/>
        <w:autoSpaceDN w:val="0"/>
        <w:adjustRightInd w:val="0"/>
        <w:spacing w:after="0" w:line="240" w:lineRule="auto"/>
        <w:rPr>
          <w:rFonts w:cs="Calibri"/>
          <w:sz w:val="24"/>
          <w:szCs w:val="24"/>
        </w:rPr>
      </w:pPr>
    </w:p>
    <w:p w14:paraId="5EEBCE3D" w14:textId="77777777" w:rsidR="00AD4D0D" w:rsidRPr="00AD4D0D" w:rsidRDefault="00AD4D0D" w:rsidP="00AD4D0D">
      <w:pPr>
        <w:pStyle w:val="TNCBodyText"/>
        <w:rPr>
          <w:rFonts w:ascii="Calibri" w:hAnsi="Calibri" w:cs="Calibri"/>
          <w:sz w:val="24"/>
          <w:szCs w:val="24"/>
        </w:rPr>
      </w:pPr>
      <w:r w:rsidRPr="00AD4D0D">
        <w:rPr>
          <w:rFonts w:ascii="Calibri" w:hAnsi="Calibri" w:cs="Calibri"/>
          <w:sz w:val="24"/>
          <w:szCs w:val="24"/>
        </w:rPr>
        <w:t xml:space="preserve">The </w:t>
      </w:r>
      <w:r w:rsidRPr="00AD4D0D">
        <w:rPr>
          <w:rFonts w:ascii="Calibri" w:hAnsi="Calibri" w:cs="Calibri"/>
          <w:bCs/>
          <w:sz w:val="24"/>
          <w:szCs w:val="24"/>
        </w:rPr>
        <w:t>headteacher</w:t>
      </w:r>
      <w:r w:rsidRPr="00AD4D0D">
        <w:rPr>
          <w:rFonts w:ascii="Calibri" w:hAnsi="Calibri" w:cs="Calibri"/>
          <w:sz w:val="24"/>
          <w:szCs w:val="24"/>
        </w:rPr>
        <w:t xml:space="preserve"> is responsible for: </w:t>
      </w:r>
    </w:p>
    <w:p w14:paraId="1753E024" w14:textId="77777777" w:rsidR="00AD4D0D" w:rsidRPr="00AD4D0D" w:rsidRDefault="00AD4D0D" w:rsidP="00AD4D0D">
      <w:pPr>
        <w:pStyle w:val="TNCBodyText"/>
        <w:numPr>
          <w:ilvl w:val="0"/>
          <w:numId w:val="25"/>
        </w:numPr>
        <w:rPr>
          <w:rFonts w:ascii="Calibri" w:hAnsi="Calibri" w:cs="Calibri"/>
          <w:sz w:val="24"/>
          <w:szCs w:val="24"/>
        </w:rPr>
      </w:pPr>
      <w:r w:rsidRPr="00AD4D0D">
        <w:rPr>
          <w:rFonts w:ascii="Calibri" w:hAnsi="Calibri" w:cs="Calibri"/>
          <w:sz w:val="24"/>
          <w:szCs w:val="24"/>
        </w:rPr>
        <w:t>Appointing the designated teacher for LAC and PLAC.</w:t>
      </w:r>
    </w:p>
    <w:p w14:paraId="07CA80BA" w14:textId="77777777" w:rsidR="00AD4D0D" w:rsidRPr="00AD4D0D" w:rsidRDefault="00AD4D0D" w:rsidP="00AD4D0D">
      <w:pPr>
        <w:pStyle w:val="TNCBodyText"/>
        <w:numPr>
          <w:ilvl w:val="0"/>
          <w:numId w:val="25"/>
        </w:numPr>
        <w:rPr>
          <w:rFonts w:ascii="Calibri" w:hAnsi="Calibri" w:cs="Calibri"/>
          <w:sz w:val="24"/>
          <w:szCs w:val="24"/>
        </w:rPr>
      </w:pPr>
      <w:r w:rsidRPr="00AD4D0D">
        <w:rPr>
          <w:rFonts w:ascii="Calibri" w:hAnsi="Calibri" w:cs="Calibri"/>
          <w:sz w:val="24"/>
          <w:szCs w:val="24"/>
        </w:rPr>
        <w:t xml:space="preserve">Allowing the designated </w:t>
      </w:r>
      <w:proofErr w:type="gramStart"/>
      <w:r w:rsidRPr="00AD4D0D">
        <w:rPr>
          <w:rFonts w:ascii="Calibri" w:hAnsi="Calibri" w:cs="Calibri"/>
          <w:sz w:val="24"/>
          <w:szCs w:val="24"/>
        </w:rPr>
        <w:t>teacher</w:t>
      </w:r>
      <w:proofErr w:type="gramEnd"/>
      <w:r w:rsidRPr="00AD4D0D">
        <w:rPr>
          <w:rFonts w:ascii="Calibri" w:hAnsi="Calibri" w:cs="Calibri"/>
          <w:sz w:val="24"/>
          <w:szCs w:val="24"/>
        </w:rPr>
        <w:t xml:space="preserve"> the time and facilities to succeed in carrying out their duties.</w:t>
      </w:r>
    </w:p>
    <w:p w14:paraId="7EB90328" w14:textId="77777777" w:rsidR="00AD4D0D" w:rsidRPr="00AD4D0D" w:rsidRDefault="00AD4D0D" w:rsidP="00AD4D0D">
      <w:pPr>
        <w:pStyle w:val="TNCBodyText"/>
        <w:numPr>
          <w:ilvl w:val="0"/>
          <w:numId w:val="25"/>
        </w:numPr>
        <w:rPr>
          <w:rFonts w:ascii="Calibri" w:hAnsi="Calibri" w:cs="Calibri"/>
          <w:sz w:val="24"/>
          <w:szCs w:val="24"/>
        </w:rPr>
      </w:pPr>
      <w:r w:rsidRPr="00AD4D0D">
        <w:rPr>
          <w:rFonts w:ascii="Calibri" w:hAnsi="Calibri" w:cs="Calibri"/>
          <w:sz w:val="24"/>
          <w:szCs w:val="24"/>
        </w:rPr>
        <w:t xml:space="preserve">Overseeing this policy and monitoring its implementation, feeding back to the </w:t>
      </w:r>
      <w:r w:rsidRPr="00AD4D0D">
        <w:rPr>
          <w:rFonts w:ascii="Calibri" w:hAnsi="Calibri" w:cs="Calibri"/>
          <w:bCs/>
          <w:sz w:val="24"/>
          <w:szCs w:val="24"/>
        </w:rPr>
        <w:t>governing board</w:t>
      </w:r>
      <w:r w:rsidRPr="00AD4D0D">
        <w:rPr>
          <w:rFonts w:ascii="Calibri" w:hAnsi="Calibri" w:cs="Calibri"/>
          <w:sz w:val="24"/>
          <w:szCs w:val="24"/>
        </w:rPr>
        <w:t xml:space="preserve"> </w:t>
      </w:r>
      <w:r w:rsidRPr="00AD4D0D">
        <w:rPr>
          <w:rFonts w:ascii="Calibri" w:hAnsi="Calibri" w:cs="Calibri"/>
          <w:b/>
          <w:color w:val="398AFF"/>
          <w:sz w:val="24"/>
          <w:szCs w:val="24"/>
          <w:u w:val="single"/>
        </w:rPr>
        <w:t>annually</w:t>
      </w:r>
      <w:r w:rsidRPr="00AD4D0D">
        <w:rPr>
          <w:rFonts w:ascii="Calibri" w:hAnsi="Calibri" w:cs="Calibri"/>
          <w:color w:val="FF6900"/>
          <w:sz w:val="24"/>
          <w:szCs w:val="24"/>
        </w:rPr>
        <w:t xml:space="preserve"> </w:t>
      </w:r>
      <w:r w:rsidRPr="00AD4D0D">
        <w:rPr>
          <w:rFonts w:ascii="Calibri" w:hAnsi="Calibri" w:cs="Calibri"/>
          <w:sz w:val="24"/>
          <w:szCs w:val="24"/>
        </w:rPr>
        <w:t>on the following:</w:t>
      </w:r>
    </w:p>
    <w:p w14:paraId="1ABB2073" w14:textId="77777777" w:rsidR="00AD4D0D" w:rsidRPr="00AD4D0D" w:rsidRDefault="00AD4D0D" w:rsidP="00AD4D0D">
      <w:pPr>
        <w:pStyle w:val="TNCBodyText"/>
        <w:numPr>
          <w:ilvl w:val="0"/>
          <w:numId w:val="26"/>
        </w:numPr>
        <w:rPr>
          <w:rFonts w:ascii="Calibri" w:hAnsi="Calibri" w:cs="Calibri"/>
          <w:sz w:val="24"/>
          <w:szCs w:val="24"/>
        </w:rPr>
      </w:pPr>
      <w:r w:rsidRPr="00AD4D0D">
        <w:rPr>
          <w:rFonts w:ascii="Calibri" w:hAnsi="Calibri" w:cs="Calibri"/>
          <w:sz w:val="24"/>
          <w:szCs w:val="24"/>
        </w:rPr>
        <w:t>The number of LAC and PLAC in the school</w:t>
      </w:r>
    </w:p>
    <w:p w14:paraId="17D8ACA1" w14:textId="77777777" w:rsidR="00AD4D0D" w:rsidRPr="00AD4D0D" w:rsidRDefault="00AD4D0D" w:rsidP="00AD4D0D">
      <w:pPr>
        <w:pStyle w:val="TNCBodyText"/>
        <w:numPr>
          <w:ilvl w:val="0"/>
          <w:numId w:val="26"/>
        </w:numPr>
        <w:rPr>
          <w:rFonts w:ascii="Calibri" w:hAnsi="Calibri" w:cs="Calibri"/>
          <w:sz w:val="24"/>
          <w:szCs w:val="24"/>
        </w:rPr>
      </w:pPr>
      <w:r w:rsidRPr="00AD4D0D">
        <w:rPr>
          <w:rFonts w:ascii="Calibri" w:hAnsi="Calibri" w:cs="Calibri"/>
          <w:sz w:val="24"/>
          <w:szCs w:val="24"/>
        </w:rPr>
        <w:t>An analysis of assessment scores as a cohort, compared to other pupil groups</w:t>
      </w:r>
    </w:p>
    <w:p w14:paraId="6E634F96" w14:textId="77777777" w:rsidR="00AD4D0D" w:rsidRPr="00AD4D0D" w:rsidRDefault="00AD4D0D" w:rsidP="00AD4D0D">
      <w:pPr>
        <w:pStyle w:val="TNCBodyText"/>
        <w:numPr>
          <w:ilvl w:val="0"/>
          <w:numId w:val="26"/>
        </w:numPr>
        <w:rPr>
          <w:rFonts w:ascii="Calibri" w:hAnsi="Calibri" w:cs="Calibri"/>
          <w:sz w:val="24"/>
          <w:szCs w:val="24"/>
        </w:rPr>
      </w:pPr>
      <w:r w:rsidRPr="00AD4D0D">
        <w:rPr>
          <w:rFonts w:ascii="Calibri" w:hAnsi="Calibri" w:cs="Calibri"/>
          <w:sz w:val="24"/>
          <w:szCs w:val="24"/>
        </w:rPr>
        <w:t>The attendance of LAC and PLAC, compared to other pupil groups</w:t>
      </w:r>
    </w:p>
    <w:p w14:paraId="72F1290C" w14:textId="77777777" w:rsidR="00AD4D0D" w:rsidRPr="00AD4D0D" w:rsidRDefault="00AD4D0D" w:rsidP="00AD4D0D">
      <w:pPr>
        <w:pStyle w:val="TNCBodyText"/>
        <w:numPr>
          <w:ilvl w:val="0"/>
          <w:numId w:val="26"/>
        </w:numPr>
        <w:rPr>
          <w:rFonts w:ascii="Calibri" w:hAnsi="Calibri" w:cs="Calibri"/>
          <w:sz w:val="24"/>
          <w:szCs w:val="24"/>
        </w:rPr>
      </w:pPr>
      <w:r w:rsidRPr="00AD4D0D">
        <w:rPr>
          <w:rFonts w:ascii="Calibri" w:hAnsi="Calibri" w:cs="Calibri"/>
          <w:sz w:val="24"/>
          <w:szCs w:val="24"/>
        </w:rPr>
        <w:t>The level of fixed term and permanent exclusions, compared to other pupil groups</w:t>
      </w:r>
    </w:p>
    <w:p w14:paraId="28C09F6E" w14:textId="77777777" w:rsidR="00AD4D0D" w:rsidRPr="00AD4D0D" w:rsidRDefault="00AD4D0D" w:rsidP="00AD4D0D">
      <w:pPr>
        <w:pStyle w:val="TNCBodyText"/>
        <w:numPr>
          <w:ilvl w:val="0"/>
          <w:numId w:val="27"/>
        </w:numPr>
        <w:rPr>
          <w:rFonts w:ascii="Calibri" w:hAnsi="Calibri" w:cs="Calibri"/>
          <w:sz w:val="24"/>
          <w:szCs w:val="24"/>
        </w:rPr>
      </w:pPr>
      <w:r w:rsidRPr="00AD4D0D">
        <w:rPr>
          <w:rFonts w:ascii="Calibri" w:hAnsi="Calibri" w:cs="Calibri"/>
          <w:sz w:val="24"/>
          <w:szCs w:val="24"/>
        </w:rPr>
        <w:t>Ensuring all members of staff are aware that supporting LAC is a key priority.</w:t>
      </w:r>
    </w:p>
    <w:p w14:paraId="00B1125C" w14:textId="77777777" w:rsidR="00AD4D0D" w:rsidRPr="00AD4D0D" w:rsidRDefault="00AD4D0D" w:rsidP="00AD4D0D">
      <w:pPr>
        <w:pStyle w:val="TNCBodyText"/>
        <w:numPr>
          <w:ilvl w:val="0"/>
          <w:numId w:val="27"/>
        </w:numPr>
        <w:rPr>
          <w:rFonts w:ascii="Calibri" w:hAnsi="Calibri" w:cs="Calibri"/>
          <w:sz w:val="24"/>
          <w:szCs w:val="24"/>
        </w:rPr>
      </w:pPr>
      <w:r w:rsidRPr="00AD4D0D">
        <w:rPr>
          <w:rFonts w:ascii="Calibri" w:hAnsi="Calibri" w:cs="Calibri"/>
          <w:sz w:val="24"/>
          <w:szCs w:val="24"/>
        </w:rPr>
        <w:t>Ensuring PP+ for PLAC is managed effectively.</w:t>
      </w:r>
    </w:p>
    <w:p w14:paraId="241A0D45" w14:textId="77777777" w:rsidR="00AD4D0D" w:rsidRPr="00AD4D0D" w:rsidRDefault="00AD4D0D" w:rsidP="00AD4D0D">
      <w:pPr>
        <w:pStyle w:val="TNCBodyText"/>
        <w:numPr>
          <w:ilvl w:val="0"/>
          <w:numId w:val="27"/>
        </w:numPr>
        <w:rPr>
          <w:rFonts w:ascii="Calibri" w:hAnsi="Calibri" w:cs="Calibri"/>
          <w:sz w:val="24"/>
          <w:szCs w:val="24"/>
        </w:rPr>
      </w:pPr>
      <w:r w:rsidRPr="00AD4D0D">
        <w:rPr>
          <w:rFonts w:ascii="Calibri" w:hAnsi="Calibri" w:cs="Calibri"/>
          <w:sz w:val="24"/>
          <w:szCs w:val="24"/>
        </w:rPr>
        <w:t>Promoting the advantages of actively challenging negative stereotypes of LAC.</w:t>
      </w:r>
    </w:p>
    <w:p w14:paraId="167BCC3D" w14:textId="02470D20" w:rsidR="00AD4D0D" w:rsidRDefault="00AD4D0D" w:rsidP="00AD4D0D">
      <w:pPr>
        <w:pStyle w:val="TNCBodyText"/>
        <w:numPr>
          <w:ilvl w:val="0"/>
          <w:numId w:val="27"/>
        </w:numPr>
        <w:rPr>
          <w:rFonts w:ascii="Calibri" w:hAnsi="Calibri" w:cs="Calibri"/>
          <w:sz w:val="24"/>
          <w:szCs w:val="24"/>
        </w:rPr>
      </w:pPr>
      <w:r w:rsidRPr="00AD4D0D">
        <w:rPr>
          <w:rFonts w:ascii="Calibri" w:hAnsi="Calibri" w:cs="Calibri"/>
          <w:sz w:val="24"/>
          <w:szCs w:val="24"/>
        </w:rPr>
        <w:t>Understanding the role of the V</w:t>
      </w:r>
      <w:r w:rsidRPr="00AD4D0D">
        <w:rPr>
          <w:rFonts w:ascii="Calibri" w:hAnsi="Calibri" w:cs="Calibri"/>
          <w:sz w:val="24"/>
          <w:szCs w:val="24"/>
        </w:rPr>
        <w:t>irtual School</w:t>
      </w:r>
      <w:r w:rsidRPr="00AD4D0D">
        <w:rPr>
          <w:rFonts w:ascii="Calibri" w:hAnsi="Calibri" w:cs="Calibri"/>
          <w:sz w:val="24"/>
          <w:szCs w:val="24"/>
        </w:rPr>
        <w:t xml:space="preserve"> </w:t>
      </w:r>
      <w:r w:rsidR="00DD52BA">
        <w:rPr>
          <w:rFonts w:ascii="Calibri" w:hAnsi="Calibri" w:cs="Calibri"/>
          <w:sz w:val="24"/>
          <w:szCs w:val="24"/>
        </w:rPr>
        <w:t xml:space="preserve">Head </w:t>
      </w:r>
      <w:r w:rsidRPr="00AD4D0D">
        <w:rPr>
          <w:rFonts w:ascii="Calibri" w:hAnsi="Calibri" w:cs="Calibri"/>
          <w:sz w:val="24"/>
          <w:szCs w:val="24"/>
        </w:rPr>
        <w:t>and working with them to promote the educational achievement of LAC and PLAC.</w:t>
      </w:r>
    </w:p>
    <w:p w14:paraId="7ACF3720" w14:textId="77777777" w:rsidR="00DD52BA" w:rsidRPr="00AD4D0D" w:rsidRDefault="00DD52BA" w:rsidP="00DD52BA">
      <w:pPr>
        <w:pStyle w:val="TNCBodyText"/>
        <w:rPr>
          <w:rFonts w:ascii="Calibri" w:hAnsi="Calibri" w:cs="Calibri"/>
          <w:sz w:val="24"/>
          <w:szCs w:val="24"/>
        </w:rPr>
      </w:pPr>
    </w:p>
    <w:p w14:paraId="2656F9AB" w14:textId="77777777" w:rsidR="00AD4D0D" w:rsidRPr="00DD52BA" w:rsidRDefault="00AD4D0D" w:rsidP="00AD4D0D">
      <w:pPr>
        <w:pStyle w:val="TNCBodyText"/>
        <w:rPr>
          <w:rFonts w:ascii="Calibri" w:hAnsi="Calibri" w:cs="Calibri"/>
          <w:b/>
          <w:sz w:val="24"/>
          <w:szCs w:val="24"/>
          <w:u w:val="single"/>
        </w:rPr>
      </w:pPr>
      <w:r w:rsidRPr="00DD52BA">
        <w:rPr>
          <w:rFonts w:ascii="Calibri" w:hAnsi="Calibri" w:cs="Calibri"/>
          <w:b/>
          <w:sz w:val="24"/>
          <w:szCs w:val="24"/>
          <w:u w:val="single"/>
        </w:rPr>
        <w:t>The designated teacher (DT) for LAC and PLAC is responsible for:</w:t>
      </w:r>
    </w:p>
    <w:p w14:paraId="71B4EB79" w14:textId="4D76369D"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Working with the V</w:t>
      </w:r>
      <w:r w:rsidRPr="00AD4D0D">
        <w:rPr>
          <w:rFonts w:ascii="Calibri" w:hAnsi="Calibri" w:cs="Calibri"/>
          <w:sz w:val="24"/>
          <w:szCs w:val="24"/>
        </w:rPr>
        <w:t>irtual School</w:t>
      </w:r>
      <w:r w:rsidRPr="00AD4D0D">
        <w:rPr>
          <w:rFonts w:ascii="Calibri" w:hAnsi="Calibri" w:cs="Calibri"/>
          <w:sz w:val="24"/>
          <w:szCs w:val="24"/>
        </w:rPr>
        <w:t xml:space="preserve"> </w:t>
      </w:r>
      <w:r w:rsidR="00DD52BA">
        <w:rPr>
          <w:rFonts w:ascii="Calibri" w:hAnsi="Calibri" w:cs="Calibri"/>
          <w:sz w:val="24"/>
          <w:szCs w:val="24"/>
        </w:rPr>
        <w:t xml:space="preserve">Head </w:t>
      </w:r>
      <w:r w:rsidRPr="00AD4D0D">
        <w:rPr>
          <w:rFonts w:ascii="Calibri" w:hAnsi="Calibri" w:cs="Calibri"/>
          <w:sz w:val="24"/>
          <w:szCs w:val="24"/>
        </w:rPr>
        <w:t>and social worker to:</w:t>
      </w:r>
    </w:p>
    <w:p w14:paraId="44BA7B0D" w14:textId="77777777" w:rsidR="00AD4D0D" w:rsidRPr="00AD4D0D" w:rsidRDefault="00AD4D0D" w:rsidP="00AD4D0D">
      <w:pPr>
        <w:pStyle w:val="TNCBodyText"/>
        <w:numPr>
          <w:ilvl w:val="1"/>
          <w:numId w:val="32"/>
        </w:numPr>
        <w:rPr>
          <w:rFonts w:ascii="Calibri" w:hAnsi="Calibri" w:cs="Calibri"/>
          <w:sz w:val="24"/>
          <w:szCs w:val="24"/>
        </w:rPr>
      </w:pPr>
      <w:r w:rsidRPr="00AD4D0D">
        <w:rPr>
          <w:rFonts w:ascii="Calibri" w:hAnsi="Calibri" w:cs="Calibri"/>
          <w:sz w:val="24"/>
          <w:szCs w:val="24"/>
        </w:rPr>
        <w:t>Promote the educational achievement of LAC and PLAC.</w:t>
      </w:r>
    </w:p>
    <w:p w14:paraId="410F8E25" w14:textId="77777777" w:rsidR="00AD4D0D" w:rsidRPr="00AD4D0D" w:rsidRDefault="00AD4D0D" w:rsidP="00AD4D0D">
      <w:pPr>
        <w:pStyle w:val="TNCBodyText"/>
        <w:numPr>
          <w:ilvl w:val="1"/>
          <w:numId w:val="32"/>
        </w:numPr>
        <w:rPr>
          <w:rFonts w:ascii="Calibri" w:hAnsi="Calibri" w:cs="Calibri"/>
          <w:sz w:val="24"/>
          <w:szCs w:val="24"/>
        </w:rPr>
      </w:pPr>
      <w:r w:rsidRPr="00AD4D0D">
        <w:rPr>
          <w:rFonts w:ascii="Calibri" w:hAnsi="Calibri" w:cs="Calibri"/>
          <w:sz w:val="24"/>
          <w:szCs w:val="24"/>
        </w:rPr>
        <w:t>Develop and implement their PEP.</w:t>
      </w:r>
    </w:p>
    <w:p w14:paraId="0CCCF4EA" w14:textId="77777777" w:rsidR="00AD4D0D" w:rsidRPr="00AD4D0D" w:rsidRDefault="00AD4D0D" w:rsidP="00AD4D0D">
      <w:pPr>
        <w:pStyle w:val="TNCBodyText"/>
        <w:numPr>
          <w:ilvl w:val="1"/>
          <w:numId w:val="32"/>
        </w:numPr>
        <w:rPr>
          <w:rFonts w:ascii="Calibri" w:hAnsi="Calibri" w:cs="Calibri"/>
          <w:sz w:val="24"/>
          <w:szCs w:val="24"/>
        </w:rPr>
      </w:pPr>
      <w:r w:rsidRPr="00AD4D0D">
        <w:rPr>
          <w:rFonts w:ascii="Calibri" w:hAnsi="Calibri" w:cs="Calibri"/>
          <w:sz w:val="24"/>
          <w:szCs w:val="24"/>
        </w:rPr>
        <w:t>Discuss how funding can be used to support the pupil’s progress and meet the needs identified in their PEP.</w:t>
      </w:r>
    </w:p>
    <w:p w14:paraId="2DDC75D2"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Contributing to the development and review of whole school policies affecting LAC and PLAC.</w:t>
      </w:r>
    </w:p>
    <w:p w14:paraId="7DA0D7B2" w14:textId="418F2B52"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Building relationships with health, education and social care partners and other partners so that they and the V</w:t>
      </w:r>
      <w:r w:rsidRPr="00AD4D0D">
        <w:rPr>
          <w:rFonts w:ascii="Calibri" w:hAnsi="Calibri" w:cs="Calibri"/>
          <w:sz w:val="24"/>
          <w:szCs w:val="24"/>
        </w:rPr>
        <w:t>irtual School</w:t>
      </w:r>
      <w:r w:rsidRPr="00AD4D0D">
        <w:rPr>
          <w:rFonts w:ascii="Calibri" w:hAnsi="Calibri" w:cs="Calibri"/>
          <w:sz w:val="24"/>
          <w:szCs w:val="24"/>
        </w:rPr>
        <w:t xml:space="preserve"> </w:t>
      </w:r>
      <w:r w:rsidR="00DD52BA">
        <w:rPr>
          <w:rFonts w:ascii="Calibri" w:hAnsi="Calibri" w:cs="Calibri"/>
          <w:sz w:val="24"/>
          <w:szCs w:val="24"/>
        </w:rPr>
        <w:t xml:space="preserve">Head </w:t>
      </w:r>
      <w:r w:rsidRPr="00AD4D0D">
        <w:rPr>
          <w:rFonts w:ascii="Calibri" w:hAnsi="Calibri" w:cs="Calibri"/>
          <w:sz w:val="24"/>
          <w:szCs w:val="24"/>
        </w:rPr>
        <w:t>understand the support available to LAC and PLAC.</w:t>
      </w:r>
    </w:p>
    <w:p w14:paraId="1E7FC2C6"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Taking lead responsibility for ensuring school staff understand what can affect how LAC and PLAC learn and achieve and how the whole school supports the educational achievement of these pupils.</w:t>
      </w:r>
    </w:p>
    <w:p w14:paraId="265FEA31"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Acting as the main contact for social services and the DfE.</w:t>
      </w:r>
    </w:p>
    <w:p w14:paraId="48A81F7C"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Promoting a culture of high expectations and aspirations.</w:t>
      </w:r>
    </w:p>
    <w:p w14:paraId="74CCAF09"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Ensuring LAC are involved in setting their own targets.</w:t>
      </w:r>
    </w:p>
    <w:p w14:paraId="6B63E80C"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Advising staff on teaching strategies for LAC.</w:t>
      </w:r>
    </w:p>
    <w:p w14:paraId="72CA1742"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Ensuring that LAC are prioritised for one-to-one tuition and support.</w:t>
      </w:r>
    </w:p>
    <w:p w14:paraId="4DEB2567"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Leading on how the child’s PEP is developed and used in school to ensure the child’s progress towards targets is monitored.</w:t>
      </w:r>
    </w:p>
    <w:p w14:paraId="5106C5F2"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Liaising with the SENCO to ensure all pupil needs are met.</w:t>
      </w:r>
    </w:p>
    <w:p w14:paraId="0BE4B37A"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Being vigilant in observing any potential safeguarding concerns that could arise surrounding LAC and PLAC due to their increased vulnerability to harm, and reporting these to the DSL as soon as they arise.</w:t>
      </w:r>
    </w:p>
    <w:p w14:paraId="5FC60BA3"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Working with the child’s VSH and social worker to develop and implement their PEP.</w:t>
      </w:r>
    </w:p>
    <w:p w14:paraId="4BB94E85" w14:textId="77777777" w:rsidR="00AD4D0D" w:rsidRP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lastRenderedPageBreak/>
        <w:t>Working with the VSH to discuss how funding can be used to support the child’s progress and meet the needs identified in their PEP.</w:t>
      </w:r>
    </w:p>
    <w:p w14:paraId="1F062A25" w14:textId="32B4D990" w:rsidR="00AD4D0D" w:rsidRDefault="00AD4D0D" w:rsidP="00AD4D0D">
      <w:pPr>
        <w:pStyle w:val="TNCBodyText"/>
        <w:numPr>
          <w:ilvl w:val="0"/>
          <w:numId w:val="28"/>
        </w:numPr>
        <w:rPr>
          <w:rFonts w:ascii="Calibri" w:hAnsi="Calibri" w:cs="Calibri"/>
          <w:sz w:val="24"/>
          <w:szCs w:val="24"/>
        </w:rPr>
      </w:pPr>
      <w:r w:rsidRPr="00AD4D0D">
        <w:rPr>
          <w:rFonts w:ascii="Calibri" w:hAnsi="Calibri" w:cs="Calibri"/>
          <w:sz w:val="24"/>
          <w:szCs w:val="24"/>
        </w:rPr>
        <w:t xml:space="preserve">Working with the </w:t>
      </w:r>
      <w:r w:rsidRPr="00AD4D0D">
        <w:rPr>
          <w:rFonts w:ascii="Calibri" w:hAnsi="Calibri" w:cs="Calibri"/>
          <w:bCs/>
          <w:sz w:val="24"/>
          <w:szCs w:val="24"/>
        </w:rPr>
        <w:t>headteacher</w:t>
      </w:r>
      <w:r w:rsidRPr="00AD4D0D">
        <w:rPr>
          <w:rFonts w:ascii="Calibri" w:hAnsi="Calibri" w:cs="Calibri"/>
          <w:sz w:val="24"/>
          <w:szCs w:val="24"/>
        </w:rPr>
        <w:t xml:space="preserve"> to submit an </w:t>
      </w:r>
      <w:r w:rsidRPr="00AD4D0D">
        <w:rPr>
          <w:rFonts w:ascii="Calibri" w:hAnsi="Calibri" w:cs="Calibri"/>
          <w:b/>
          <w:color w:val="398AFF"/>
          <w:sz w:val="24"/>
          <w:szCs w:val="24"/>
          <w:u w:val="single"/>
        </w:rPr>
        <w:t>annual</w:t>
      </w:r>
      <w:r w:rsidRPr="00AD4D0D">
        <w:rPr>
          <w:rFonts w:ascii="Calibri" w:hAnsi="Calibri" w:cs="Calibri"/>
          <w:sz w:val="24"/>
          <w:szCs w:val="24"/>
        </w:rPr>
        <w:t xml:space="preserve"> report to the governing board, which details the progress of all LAC and PLAC.</w:t>
      </w:r>
    </w:p>
    <w:p w14:paraId="4D304B72" w14:textId="77777777" w:rsidR="00DD52BA" w:rsidRPr="00DD52BA" w:rsidRDefault="00DD52BA" w:rsidP="00DD52BA">
      <w:pPr>
        <w:pStyle w:val="TNCBodyText"/>
        <w:rPr>
          <w:b/>
          <w:sz w:val="24"/>
          <w:u w:val="single"/>
        </w:rPr>
      </w:pPr>
      <w:r w:rsidRPr="00DD52BA">
        <w:rPr>
          <w:b/>
          <w:sz w:val="24"/>
          <w:u w:val="single"/>
        </w:rPr>
        <w:t>The virtual school head (VSH) is responsible for:</w:t>
      </w:r>
    </w:p>
    <w:p w14:paraId="50CB2676" w14:textId="77777777" w:rsidR="00DD52BA" w:rsidRPr="00DD52BA" w:rsidRDefault="00DD52BA" w:rsidP="00DD52BA">
      <w:pPr>
        <w:pStyle w:val="TNCBodyText"/>
        <w:numPr>
          <w:ilvl w:val="0"/>
          <w:numId w:val="33"/>
        </w:numPr>
        <w:rPr>
          <w:sz w:val="24"/>
        </w:rPr>
      </w:pPr>
      <w:r w:rsidRPr="00DD52BA">
        <w:rPr>
          <w:sz w:val="24"/>
        </w:rPr>
        <w:t>Ensuring that arrangements are in place to improve the educational experiences and outcomes of LAC placed within and outside the authority.</w:t>
      </w:r>
    </w:p>
    <w:p w14:paraId="1C8F52BD" w14:textId="77777777" w:rsidR="00DD52BA" w:rsidRPr="00DD52BA" w:rsidRDefault="00DD52BA" w:rsidP="00DD52BA">
      <w:pPr>
        <w:pStyle w:val="TNCBodyText"/>
        <w:numPr>
          <w:ilvl w:val="0"/>
          <w:numId w:val="33"/>
        </w:numPr>
        <w:rPr>
          <w:sz w:val="24"/>
        </w:rPr>
      </w:pPr>
      <w:r w:rsidRPr="00DD52BA">
        <w:rPr>
          <w:sz w:val="24"/>
        </w:rPr>
        <w:t>Monitoring and evaluating the educational attainment and progress of LAC as if those children attended a single school.</w:t>
      </w:r>
    </w:p>
    <w:p w14:paraId="4165D648" w14:textId="77777777" w:rsidR="00DD52BA" w:rsidRPr="00DD52BA" w:rsidRDefault="00DD52BA" w:rsidP="00DD52BA">
      <w:pPr>
        <w:pStyle w:val="TNCBodyText"/>
        <w:numPr>
          <w:ilvl w:val="0"/>
          <w:numId w:val="33"/>
        </w:numPr>
        <w:rPr>
          <w:sz w:val="24"/>
        </w:rPr>
      </w:pPr>
      <w:r w:rsidRPr="00DD52BA">
        <w:rPr>
          <w:sz w:val="24"/>
        </w:rPr>
        <w:t>Ensuring that there are effective systems in place to:</w:t>
      </w:r>
    </w:p>
    <w:p w14:paraId="7ADA55C7" w14:textId="77777777" w:rsidR="00DD52BA" w:rsidRPr="00DD52BA" w:rsidRDefault="00DD52BA" w:rsidP="00DD52BA">
      <w:pPr>
        <w:pStyle w:val="TNCBodyText"/>
        <w:numPr>
          <w:ilvl w:val="1"/>
          <w:numId w:val="34"/>
        </w:numPr>
        <w:rPr>
          <w:sz w:val="24"/>
        </w:rPr>
      </w:pPr>
      <w:r w:rsidRPr="00DD52BA">
        <w:rPr>
          <w:sz w:val="24"/>
        </w:rPr>
        <w:t>Maintain an up-to-date roll of the LAC who are attending the school.</w:t>
      </w:r>
    </w:p>
    <w:p w14:paraId="2519BA64" w14:textId="77777777" w:rsidR="00DD52BA" w:rsidRPr="00DD52BA" w:rsidRDefault="00DD52BA" w:rsidP="00DD52BA">
      <w:pPr>
        <w:pStyle w:val="TNCBodyText"/>
        <w:numPr>
          <w:ilvl w:val="1"/>
          <w:numId w:val="34"/>
        </w:numPr>
        <w:rPr>
          <w:sz w:val="24"/>
        </w:rPr>
      </w:pPr>
      <w:r w:rsidRPr="00DD52BA">
        <w:rPr>
          <w:sz w:val="24"/>
        </w:rPr>
        <w:t>Gather information about the education placement, attendance and educational progress of LAC.</w:t>
      </w:r>
    </w:p>
    <w:p w14:paraId="671054FC" w14:textId="77777777" w:rsidR="00DD52BA" w:rsidRPr="00DD52BA" w:rsidRDefault="00DD52BA" w:rsidP="00DD52BA">
      <w:pPr>
        <w:pStyle w:val="TNCBodyText"/>
        <w:numPr>
          <w:ilvl w:val="1"/>
          <w:numId w:val="34"/>
        </w:numPr>
        <w:rPr>
          <w:sz w:val="24"/>
        </w:rPr>
      </w:pPr>
      <w:r w:rsidRPr="00DD52BA">
        <w:rPr>
          <w:sz w:val="24"/>
        </w:rPr>
        <w:t>Ensure social workers, the DT, the school, carers and Independent Reviewing Officers (IROs) understand their role and responsibilities in initiating, developing, reviewing and updating the pupil’s PEP and how they help meet the needs identified in that PEP.</w:t>
      </w:r>
    </w:p>
    <w:p w14:paraId="78992C66" w14:textId="77777777" w:rsidR="00DD52BA" w:rsidRPr="00DD52BA" w:rsidRDefault="00DD52BA" w:rsidP="00DD52BA">
      <w:pPr>
        <w:pStyle w:val="TNCBodyText"/>
        <w:numPr>
          <w:ilvl w:val="1"/>
          <w:numId w:val="34"/>
        </w:numPr>
        <w:rPr>
          <w:sz w:val="24"/>
        </w:rPr>
      </w:pPr>
      <w:r w:rsidRPr="00DD52BA">
        <w:rPr>
          <w:sz w:val="24"/>
        </w:rPr>
        <w:t xml:space="preserve">Ensure all LAC at the school have up-to-date, effective and high-quality PEPs that focus on educational outcomes. </w:t>
      </w:r>
    </w:p>
    <w:p w14:paraId="274931A1" w14:textId="77777777" w:rsidR="00DD52BA" w:rsidRPr="00DD52BA" w:rsidRDefault="00DD52BA" w:rsidP="00DD52BA">
      <w:pPr>
        <w:pStyle w:val="ListParagraph"/>
        <w:numPr>
          <w:ilvl w:val="1"/>
          <w:numId w:val="34"/>
        </w:numPr>
        <w:jc w:val="both"/>
        <w:rPr>
          <w:sz w:val="24"/>
        </w:rPr>
      </w:pPr>
      <w:r w:rsidRPr="00DD52BA">
        <w:rPr>
          <w:sz w:val="24"/>
        </w:rPr>
        <w:t>Avoid drift or delay in providing suitable educational provision, including special educational provision, and unplanned termination of educational arrangements through proactive, multi-agency co-operation.</w:t>
      </w:r>
    </w:p>
    <w:p w14:paraId="3E01A89B" w14:textId="77777777" w:rsidR="00DD52BA" w:rsidRPr="00DD52BA" w:rsidRDefault="00DD52BA" w:rsidP="00DD52BA">
      <w:pPr>
        <w:pStyle w:val="ListParagraph"/>
        <w:numPr>
          <w:ilvl w:val="1"/>
          <w:numId w:val="34"/>
        </w:numPr>
        <w:jc w:val="both"/>
        <w:rPr>
          <w:sz w:val="24"/>
        </w:rPr>
      </w:pPr>
      <w:r w:rsidRPr="00DD52BA">
        <w:rPr>
          <w:sz w:val="24"/>
        </w:rPr>
        <w:t>Ensure the educational achievement of LAC is seen as a priority by everyone who has responsibilities for promoting their welfare.</w:t>
      </w:r>
    </w:p>
    <w:p w14:paraId="60AE2836" w14:textId="77777777" w:rsidR="00DD52BA" w:rsidRPr="00DD52BA" w:rsidRDefault="00DD52BA" w:rsidP="00DD52BA">
      <w:pPr>
        <w:pStyle w:val="ListParagraph"/>
        <w:numPr>
          <w:ilvl w:val="1"/>
          <w:numId w:val="34"/>
        </w:numPr>
        <w:jc w:val="both"/>
        <w:rPr>
          <w:sz w:val="24"/>
        </w:rPr>
      </w:pPr>
      <w:r w:rsidRPr="00DD52BA">
        <w:rPr>
          <w:sz w:val="24"/>
        </w:rPr>
        <w:t>Report regularly on the attainment, progress and school attendance of LAC through the LA’s corporate parenting structures.</w:t>
      </w:r>
    </w:p>
    <w:p w14:paraId="5F0B3D01" w14:textId="77777777" w:rsidR="00DD52BA" w:rsidRPr="00AD4D0D" w:rsidRDefault="00DD52BA" w:rsidP="00DD52BA">
      <w:pPr>
        <w:pStyle w:val="TNCBodyText"/>
        <w:rPr>
          <w:rFonts w:ascii="Calibri" w:hAnsi="Calibri" w:cs="Calibri"/>
          <w:sz w:val="24"/>
          <w:szCs w:val="24"/>
        </w:rPr>
      </w:pPr>
    </w:p>
    <w:p w14:paraId="4A8BA183" w14:textId="77777777" w:rsidR="00AD4D0D" w:rsidRPr="00AD4D0D" w:rsidRDefault="00AD4D0D" w:rsidP="00AD4D0D">
      <w:pPr>
        <w:pStyle w:val="TNCBodyText"/>
        <w:rPr>
          <w:rFonts w:ascii="Calibri" w:hAnsi="Calibri" w:cs="Calibri"/>
          <w:b/>
          <w:sz w:val="24"/>
          <w:szCs w:val="24"/>
          <w:u w:val="single"/>
        </w:rPr>
      </w:pPr>
      <w:r w:rsidRPr="00AD4D0D">
        <w:rPr>
          <w:rFonts w:ascii="Calibri" w:hAnsi="Calibri" w:cs="Calibri"/>
          <w:b/>
          <w:sz w:val="24"/>
          <w:szCs w:val="24"/>
          <w:u w:val="single"/>
        </w:rPr>
        <w:t xml:space="preserve">The DSL is responsible for: </w:t>
      </w:r>
    </w:p>
    <w:p w14:paraId="69BFF0C9" w14:textId="77777777" w:rsidR="00AD4D0D" w:rsidRPr="00AD4D0D" w:rsidRDefault="00AD4D0D" w:rsidP="00AD4D0D">
      <w:pPr>
        <w:pStyle w:val="TNCBodyText"/>
        <w:numPr>
          <w:ilvl w:val="0"/>
          <w:numId w:val="29"/>
        </w:numPr>
        <w:rPr>
          <w:rFonts w:ascii="Calibri" w:hAnsi="Calibri" w:cs="Calibri"/>
          <w:sz w:val="24"/>
          <w:szCs w:val="24"/>
        </w:rPr>
      </w:pPr>
      <w:r w:rsidRPr="00AD4D0D">
        <w:rPr>
          <w:rFonts w:ascii="Calibri" w:hAnsi="Calibri" w:cs="Calibri"/>
          <w:sz w:val="24"/>
          <w:szCs w:val="24"/>
        </w:rPr>
        <w:t>Keeping up-to-date records of LAC’s respective social worker and VSH.</w:t>
      </w:r>
    </w:p>
    <w:p w14:paraId="038532D4" w14:textId="77777777" w:rsidR="00AD4D0D" w:rsidRPr="00AD4D0D" w:rsidRDefault="00AD4D0D" w:rsidP="00AD4D0D">
      <w:pPr>
        <w:pStyle w:val="TNCBodyText"/>
        <w:numPr>
          <w:ilvl w:val="0"/>
          <w:numId w:val="29"/>
        </w:numPr>
        <w:rPr>
          <w:rFonts w:ascii="Calibri" w:hAnsi="Calibri" w:cs="Calibri"/>
          <w:sz w:val="24"/>
          <w:szCs w:val="24"/>
        </w:rPr>
      </w:pPr>
      <w:r w:rsidRPr="00AD4D0D">
        <w:rPr>
          <w:rFonts w:ascii="Calibri" w:hAnsi="Calibri" w:cs="Calibri"/>
          <w:sz w:val="24"/>
          <w:szCs w:val="24"/>
        </w:rPr>
        <w:t>Highlighting the importance of recognising and reporting safeguarding concerns regarding LAC and PLAC as soon as possible due to their increased vulnerability to harm.</w:t>
      </w:r>
    </w:p>
    <w:p w14:paraId="27FBA065" w14:textId="73CD386D" w:rsidR="00AD4D0D" w:rsidRDefault="00AD4D0D" w:rsidP="00AD4D0D">
      <w:pPr>
        <w:pStyle w:val="TNCBodyText"/>
        <w:numPr>
          <w:ilvl w:val="0"/>
          <w:numId w:val="29"/>
        </w:numPr>
        <w:rPr>
          <w:rFonts w:ascii="Calibri" w:hAnsi="Calibri" w:cs="Calibri"/>
          <w:sz w:val="24"/>
          <w:szCs w:val="24"/>
        </w:rPr>
      </w:pPr>
      <w:r w:rsidRPr="00AD4D0D">
        <w:rPr>
          <w:rFonts w:ascii="Calibri" w:hAnsi="Calibri" w:cs="Calibri"/>
          <w:sz w:val="24"/>
          <w:szCs w:val="24"/>
        </w:rPr>
        <w:lastRenderedPageBreak/>
        <w:t>Keeping up-to-date contact details of their LA personal advisor, where a child becomes a care leaver, and liaising with the advisor as necessary regarding any issues of concern affecting the care leaver.</w:t>
      </w:r>
    </w:p>
    <w:p w14:paraId="22FA9586" w14:textId="77777777" w:rsidR="00DD52BA" w:rsidRPr="00AD4D0D" w:rsidRDefault="00DD52BA" w:rsidP="00DD52BA">
      <w:pPr>
        <w:pStyle w:val="TNCBodyText"/>
        <w:rPr>
          <w:rFonts w:ascii="Calibri" w:hAnsi="Calibri" w:cs="Calibri"/>
          <w:sz w:val="24"/>
          <w:szCs w:val="24"/>
        </w:rPr>
      </w:pPr>
    </w:p>
    <w:p w14:paraId="7B451110" w14:textId="77777777" w:rsidR="00AD4D0D" w:rsidRPr="00AD4D0D" w:rsidRDefault="00AD4D0D" w:rsidP="00AD4D0D">
      <w:pPr>
        <w:pStyle w:val="TNCBodyText"/>
        <w:rPr>
          <w:rFonts w:ascii="Calibri" w:hAnsi="Calibri" w:cs="Calibri"/>
          <w:b/>
          <w:sz w:val="24"/>
          <w:szCs w:val="24"/>
          <w:u w:val="single"/>
        </w:rPr>
      </w:pPr>
      <w:r w:rsidRPr="00AD4D0D">
        <w:rPr>
          <w:rFonts w:ascii="Calibri" w:hAnsi="Calibri" w:cs="Calibri"/>
          <w:b/>
          <w:sz w:val="24"/>
          <w:szCs w:val="24"/>
          <w:u w:val="single"/>
        </w:rPr>
        <w:t>The SENCO is responsible for:</w:t>
      </w:r>
    </w:p>
    <w:p w14:paraId="23AC92DE" w14:textId="77777777" w:rsidR="00AD4D0D" w:rsidRPr="00AD4D0D" w:rsidRDefault="00AD4D0D" w:rsidP="00AD4D0D">
      <w:pPr>
        <w:pStyle w:val="TNCBodyText"/>
        <w:numPr>
          <w:ilvl w:val="0"/>
          <w:numId w:val="31"/>
        </w:numPr>
        <w:rPr>
          <w:rFonts w:ascii="Calibri" w:hAnsi="Calibri" w:cs="Calibri"/>
          <w:sz w:val="24"/>
          <w:szCs w:val="24"/>
        </w:rPr>
      </w:pPr>
      <w:r w:rsidRPr="00AD4D0D">
        <w:rPr>
          <w:rFonts w:ascii="Calibri" w:hAnsi="Calibri" w:cs="Calibri"/>
          <w:sz w:val="24"/>
          <w:szCs w:val="24"/>
        </w:rPr>
        <w:t>Ensuring they are involved in reviewing PEP and care plans for LAC and PLAC.</w:t>
      </w:r>
    </w:p>
    <w:p w14:paraId="2E8B1276" w14:textId="77777777" w:rsidR="00AD4D0D" w:rsidRPr="00AD4D0D" w:rsidRDefault="00AD4D0D" w:rsidP="00AD4D0D">
      <w:pPr>
        <w:pStyle w:val="TNCBodyText"/>
        <w:numPr>
          <w:ilvl w:val="0"/>
          <w:numId w:val="31"/>
        </w:numPr>
        <w:rPr>
          <w:rFonts w:ascii="Calibri" w:hAnsi="Calibri" w:cs="Calibri"/>
          <w:sz w:val="24"/>
          <w:szCs w:val="24"/>
        </w:rPr>
      </w:pPr>
      <w:r w:rsidRPr="00AD4D0D">
        <w:rPr>
          <w:rFonts w:ascii="Calibri" w:hAnsi="Calibri" w:cs="Calibri"/>
          <w:sz w:val="24"/>
          <w:szCs w:val="24"/>
        </w:rPr>
        <w:t>Liaising with the class teacher, designated teacher, specialists and parents when considering interventions to support the progress of PLAC.</w:t>
      </w:r>
    </w:p>
    <w:p w14:paraId="284FFB1B" w14:textId="77777777" w:rsidR="00AD4D0D" w:rsidRPr="00AD4D0D" w:rsidRDefault="00AD4D0D" w:rsidP="00AD4D0D">
      <w:pPr>
        <w:pStyle w:val="TNCBodyText"/>
        <w:rPr>
          <w:rFonts w:ascii="Calibri" w:hAnsi="Calibri" w:cs="Calibri"/>
          <w:b/>
          <w:sz w:val="24"/>
          <w:szCs w:val="24"/>
          <w:u w:val="single"/>
        </w:rPr>
      </w:pPr>
      <w:r w:rsidRPr="00AD4D0D">
        <w:rPr>
          <w:rFonts w:ascii="Calibri" w:hAnsi="Calibri" w:cs="Calibri"/>
          <w:b/>
          <w:sz w:val="24"/>
          <w:szCs w:val="24"/>
          <w:u w:val="single"/>
        </w:rPr>
        <w:t>Staff are responsible for:</w:t>
      </w:r>
    </w:p>
    <w:p w14:paraId="1F61042A" w14:textId="77777777" w:rsidR="00AD4D0D" w:rsidRPr="00AD4D0D" w:rsidRDefault="00AD4D0D" w:rsidP="00AD4D0D">
      <w:pPr>
        <w:pStyle w:val="TNCBodyText"/>
        <w:numPr>
          <w:ilvl w:val="0"/>
          <w:numId w:val="30"/>
        </w:numPr>
        <w:rPr>
          <w:rFonts w:ascii="Calibri" w:hAnsi="Calibri" w:cs="Calibri"/>
          <w:sz w:val="24"/>
          <w:szCs w:val="24"/>
        </w:rPr>
      </w:pPr>
      <w:r w:rsidRPr="00AD4D0D">
        <w:rPr>
          <w:rFonts w:ascii="Calibri" w:hAnsi="Calibri" w:cs="Calibri"/>
          <w:sz w:val="24"/>
          <w:szCs w:val="24"/>
        </w:rPr>
        <w:t>Keeping up-to-date contact details of their LA personal advisor, where a child becomes a care leaver, and liaising with the advisor as necessary regarding any issues of concern affecting the care leaver.</w:t>
      </w:r>
    </w:p>
    <w:p w14:paraId="67E9926D" w14:textId="77777777" w:rsidR="00AD4D0D" w:rsidRPr="00AD4D0D" w:rsidRDefault="00AD4D0D" w:rsidP="00AD4D0D">
      <w:pPr>
        <w:pStyle w:val="TNCBodyText"/>
        <w:numPr>
          <w:ilvl w:val="0"/>
          <w:numId w:val="30"/>
        </w:numPr>
        <w:rPr>
          <w:rFonts w:ascii="Calibri" w:hAnsi="Calibri" w:cs="Calibri"/>
          <w:sz w:val="24"/>
          <w:szCs w:val="24"/>
        </w:rPr>
      </w:pPr>
      <w:r w:rsidRPr="00AD4D0D">
        <w:rPr>
          <w:rFonts w:ascii="Calibri" w:hAnsi="Calibri" w:cs="Calibri"/>
          <w:sz w:val="24"/>
          <w:szCs w:val="24"/>
        </w:rPr>
        <w:t xml:space="preserve">Being aware of the emotional, psychological and social effects of loss and separation (attachment awareness) from birth families and that some children may find it difficult to build relationships of trust with adults because of their experiences. </w:t>
      </w:r>
    </w:p>
    <w:p w14:paraId="06A35145" w14:textId="77777777" w:rsidR="00AD4D0D" w:rsidRPr="00AD4D0D" w:rsidRDefault="00AD4D0D" w:rsidP="00AD4D0D">
      <w:pPr>
        <w:pStyle w:val="TNCBodyText"/>
        <w:numPr>
          <w:ilvl w:val="0"/>
          <w:numId w:val="30"/>
        </w:numPr>
        <w:rPr>
          <w:rFonts w:ascii="Calibri" w:hAnsi="Calibri" w:cs="Calibri"/>
          <w:sz w:val="24"/>
          <w:szCs w:val="24"/>
        </w:rPr>
      </w:pPr>
      <w:r w:rsidRPr="00AD4D0D">
        <w:rPr>
          <w:rFonts w:ascii="Calibri" w:hAnsi="Calibri" w:cs="Calibri"/>
          <w:sz w:val="24"/>
          <w:szCs w:val="24"/>
        </w:rPr>
        <w:t>Preserving confidentiality, where appropriate, and showing sensitivity and understanding.</w:t>
      </w:r>
    </w:p>
    <w:p w14:paraId="4271663C" w14:textId="77777777" w:rsidR="00AD4D0D" w:rsidRPr="00AD4D0D" w:rsidRDefault="00AD4D0D" w:rsidP="00AD4D0D">
      <w:pPr>
        <w:pStyle w:val="TNCBodyText"/>
        <w:numPr>
          <w:ilvl w:val="0"/>
          <w:numId w:val="30"/>
        </w:numPr>
        <w:rPr>
          <w:rFonts w:ascii="Calibri" w:hAnsi="Calibri" w:cs="Calibri"/>
          <w:sz w:val="24"/>
          <w:szCs w:val="24"/>
        </w:rPr>
      </w:pPr>
      <w:r w:rsidRPr="00AD4D0D">
        <w:rPr>
          <w:rFonts w:ascii="Calibri" w:hAnsi="Calibri" w:cs="Calibri"/>
          <w:sz w:val="24"/>
          <w:szCs w:val="24"/>
        </w:rPr>
        <w:t>Developing an understanding of the role of social workers, VSHs and carers, and how the PEP fits into the wider care planning duties of the LA looking after the pupil.</w:t>
      </w:r>
    </w:p>
    <w:p w14:paraId="136BDF0C" w14:textId="77777777" w:rsidR="00AD4D0D" w:rsidRPr="00AD4D0D" w:rsidRDefault="00AD4D0D" w:rsidP="00AD4D0D">
      <w:pPr>
        <w:pStyle w:val="TNCBodyText"/>
        <w:numPr>
          <w:ilvl w:val="0"/>
          <w:numId w:val="30"/>
        </w:numPr>
        <w:rPr>
          <w:rFonts w:ascii="Calibri" w:hAnsi="Calibri" w:cs="Calibri"/>
          <w:sz w:val="24"/>
          <w:szCs w:val="24"/>
        </w:rPr>
      </w:pPr>
      <w:r w:rsidRPr="00AD4D0D">
        <w:rPr>
          <w:rFonts w:ascii="Calibri" w:hAnsi="Calibri" w:cs="Calibri"/>
          <w:sz w:val="24"/>
          <w:szCs w:val="24"/>
        </w:rPr>
        <w:t>Understanding the importance of involving the pupil’s parents or guardians in decisions affecting their child’s education.</w:t>
      </w:r>
    </w:p>
    <w:p w14:paraId="2C587B45" w14:textId="77777777" w:rsidR="00AD4D0D" w:rsidRPr="00AD4D0D" w:rsidRDefault="00AD4D0D" w:rsidP="00AD4D0D">
      <w:pPr>
        <w:pStyle w:val="TNCBodyText"/>
        <w:numPr>
          <w:ilvl w:val="0"/>
          <w:numId w:val="30"/>
        </w:numPr>
        <w:rPr>
          <w:rFonts w:ascii="Calibri" w:hAnsi="Calibri" w:cs="Calibri"/>
          <w:sz w:val="24"/>
          <w:szCs w:val="24"/>
        </w:rPr>
      </w:pPr>
      <w:r w:rsidRPr="00AD4D0D">
        <w:rPr>
          <w:rFonts w:ascii="Calibri" w:hAnsi="Calibri" w:cs="Calibri"/>
          <w:sz w:val="24"/>
          <w:szCs w:val="24"/>
        </w:rPr>
        <w:t>Being a contact for parents or guardians who want advice or have concerns about their pupil’s progress at school.</w:t>
      </w:r>
    </w:p>
    <w:p w14:paraId="597DCA7A" w14:textId="77777777" w:rsidR="00AD4D0D" w:rsidRPr="00AD4D0D" w:rsidRDefault="00AD4D0D" w:rsidP="00AD4D0D">
      <w:pPr>
        <w:pStyle w:val="TNCBodyText"/>
        <w:numPr>
          <w:ilvl w:val="0"/>
          <w:numId w:val="30"/>
        </w:numPr>
        <w:rPr>
          <w:rFonts w:ascii="Calibri" w:hAnsi="Calibri" w:cs="Calibri"/>
          <w:sz w:val="24"/>
          <w:szCs w:val="24"/>
        </w:rPr>
      </w:pPr>
      <w:r w:rsidRPr="00AD4D0D">
        <w:rPr>
          <w:rFonts w:ascii="Calibri" w:hAnsi="Calibri" w:cs="Calibri"/>
          <w:sz w:val="24"/>
          <w:szCs w:val="24"/>
        </w:rPr>
        <w:t>Being vigilant for any signs of bullying towards LAC and PLAC.</w:t>
      </w:r>
    </w:p>
    <w:p w14:paraId="49CD7DF1" w14:textId="77777777" w:rsidR="00AD4D0D" w:rsidRPr="00AD4D0D" w:rsidRDefault="00AD4D0D" w:rsidP="00AD4D0D">
      <w:pPr>
        <w:pStyle w:val="TNCBodyText"/>
        <w:numPr>
          <w:ilvl w:val="0"/>
          <w:numId w:val="30"/>
        </w:numPr>
        <w:rPr>
          <w:rFonts w:ascii="Calibri" w:hAnsi="Calibri" w:cs="Calibri"/>
          <w:sz w:val="24"/>
          <w:szCs w:val="24"/>
        </w:rPr>
      </w:pPr>
      <w:r w:rsidRPr="00AD4D0D">
        <w:rPr>
          <w:rFonts w:ascii="Calibri" w:hAnsi="Calibri" w:cs="Calibri"/>
          <w:sz w:val="24"/>
          <w:szCs w:val="24"/>
        </w:rPr>
        <w:t>Being vigilant for any signs of safeguarding concerns surrounding LAC and PLAC due to their increased vulnerability to harm, and reporting any concerns to the DSL as soon as possible.</w:t>
      </w:r>
    </w:p>
    <w:p w14:paraId="6B65554C" w14:textId="01D4274F" w:rsidR="00AD4D0D" w:rsidRDefault="00AD4D0D" w:rsidP="00AD4D0D">
      <w:pPr>
        <w:pStyle w:val="TNCBodyText"/>
        <w:numPr>
          <w:ilvl w:val="0"/>
          <w:numId w:val="30"/>
        </w:numPr>
        <w:rPr>
          <w:rFonts w:ascii="Calibri" w:hAnsi="Calibri" w:cs="Calibri"/>
          <w:sz w:val="24"/>
          <w:szCs w:val="24"/>
        </w:rPr>
      </w:pPr>
      <w:r w:rsidRPr="00AD4D0D">
        <w:rPr>
          <w:rFonts w:ascii="Calibri" w:hAnsi="Calibri" w:cs="Calibri"/>
          <w:sz w:val="24"/>
          <w:szCs w:val="24"/>
        </w:rPr>
        <w:t>Promoting the self-esteem of LAC and PLAC.</w:t>
      </w:r>
    </w:p>
    <w:p w14:paraId="42F4BE77" w14:textId="77777777" w:rsidR="00DD52BA" w:rsidRPr="00AD4D0D" w:rsidRDefault="00DD52BA" w:rsidP="00DD52BA">
      <w:pPr>
        <w:pStyle w:val="TNCBodyText"/>
        <w:rPr>
          <w:rFonts w:ascii="Calibri" w:hAnsi="Calibri" w:cs="Calibri"/>
          <w:sz w:val="24"/>
          <w:szCs w:val="24"/>
        </w:rPr>
      </w:pPr>
    </w:p>
    <w:p w14:paraId="383BA09E" w14:textId="77777777" w:rsidR="00DD52BA" w:rsidRPr="00DD52BA" w:rsidRDefault="00DD52BA" w:rsidP="00DD52BA">
      <w:pPr>
        <w:pStyle w:val="TNCBodyText"/>
        <w:rPr>
          <w:b/>
          <w:bCs/>
          <w:sz w:val="24"/>
          <w:u w:val="single"/>
        </w:rPr>
      </w:pPr>
      <w:r w:rsidRPr="00DD52BA">
        <w:rPr>
          <w:b/>
          <w:bCs/>
          <w:sz w:val="24"/>
          <w:u w:val="single"/>
        </w:rPr>
        <w:lastRenderedPageBreak/>
        <w:t>Information Sharing</w:t>
      </w:r>
    </w:p>
    <w:p w14:paraId="628DA13E" w14:textId="1638277E" w:rsidR="00DD52BA" w:rsidRPr="00DD52BA" w:rsidRDefault="00DD52BA" w:rsidP="00DD52BA">
      <w:pPr>
        <w:pStyle w:val="TNCBodyText"/>
        <w:rPr>
          <w:sz w:val="24"/>
        </w:rPr>
      </w:pPr>
      <w:r>
        <w:rPr>
          <w:sz w:val="24"/>
        </w:rPr>
        <w:t xml:space="preserve">Brierley School </w:t>
      </w:r>
      <w:r w:rsidRPr="00DD52BA">
        <w:rPr>
          <w:sz w:val="24"/>
        </w:rPr>
        <w:t>recognises the importance of proactive information sharing between professionals and local agencies in order to effectively meet pupils’ needs.</w:t>
      </w:r>
    </w:p>
    <w:p w14:paraId="6E6FAB2D" w14:textId="77777777" w:rsidR="00DD52BA" w:rsidRPr="00DD52BA" w:rsidRDefault="00DD52BA" w:rsidP="00DD52BA">
      <w:pPr>
        <w:pStyle w:val="TNCBodyText"/>
        <w:rPr>
          <w:sz w:val="24"/>
        </w:rPr>
      </w:pPr>
      <w:r w:rsidRPr="00DD52BA">
        <w:rPr>
          <w:sz w:val="24"/>
        </w:rPr>
        <w:t>Staff will be made aware that whilst the UK GDPR and the Data Protection Act 2018 place a duty on schools to process personal information fairly and lawfully, they also allow for information to be stored and shared for safeguarding purposes, as data protection regulations do not act as a barrier to sharing information where failure to do so would result in the pupil being placed at risk of harm.</w:t>
      </w:r>
    </w:p>
    <w:p w14:paraId="190717A6" w14:textId="096767A8" w:rsidR="00DD52BA" w:rsidRPr="00DD52BA" w:rsidRDefault="00DD52BA" w:rsidP="00DD52BA">
      <w:pPr>
        <w:pStyle w:val="TNCBodyText"/>
        <w:rPr>
          <w:sz w:val="24"/>
        </w:rPr>
      </w:pPr>
      <w:r w:rsidRPr="00DD52BA">
        <w:rPr>
          <w:sz w:val="24"/>
        </w:rPr>
        <w:t>If staff members are in doubt about sharing information and data protection legislation, they will be encouraged to speak to the DSL.</w:t>
      </w:r>
      <w:r>
        <w:rPr>
          <w:sz w:val="24"/>
        </w:rPr>
        <w:t xml:space="preserve"> </w:t>
      </w:r>
      <w:r w:rsidRPr="00DD52BA">
        <w:rPr>
          <w:sz w:val="24"/>
        </w:rPr>
        <w:t>Appropriate and specific arrangements for sharing reliable data will be put in place to ensure that the education needs of LAC and PLAC are understood and met. The arrangements set out will include:</w:t>
      </w:r>
    </w:p>
    <w:p w14:paraId="4022F4DA" w14:textId="77777777" w:rsidR="00DD52BA" w:rsidRPr="00DD52BA" w:rsidRDefault="00DD52BA" w:rsidP="00DD52BA">
      <w:pPr>
        <w:pStyle w:val="TNCBodyText"/>
        <w:numPr>
          <w:ilvl w:val="0"/>
          <w:numId w:val="35"/>
        </w:numPr>
        <w:rPr>
          <w:sz w:val="24"/>
        </w:rPr>
      </w:pPr>
      <w:r w:rsidRPr="00DD52BA">
        <w:rPr>
          <w:sz w:val="24"/>
        </w:rPr>
        <w:t>Who has access to information on LAC and PLAC and how data will remain secure.</w:t>
      </w:r>
    </w:p>
    <w:p w14:paraId="181815DB" w14:textId="77777777" w:rsidR="00DD52BA" w:rsidRPr="00DD52BA" w:rsidRDefault="00DD52BA" w:rsidP="00DD52BA">
      <w:pPr>
        <w:pStyle w:val="TNCBodyText"/>
        <w:numPr>
          <w:ilvl w:val="0"/>
          <w:numId w:val="35"/>
        </w:numPr>
        <w:rPr>
          <w:sz w:val="24"/>
        </w:rPr>
      </w:pPr>
      <w:r w:rsidRPr="00DD52BA">
        <w:rPr>
          <w:sz w:val="24"/>
        </w:rPr>
        <w:t>How pupils and parents are informed of, and allowed to challenge, information that is kept about them.</w:t>
      </w:r>
    </w:p>
    <w:p w14:paraId="6F0B310C" w14:textId="77777777" w:rsidR="00DD52BA" w:rsidRPr="00DD52BA" w:rsidRDefault="00DD52BA" w:rsidP="00DD52BA">
      <w:pPr>
        <w:pStyle w:val="TNCBodyText"/>
        <w:numPr>
          <w:ilvl w:val="0"/>
          <w:numId w:val="35"/>
        </w:numPr>
        <w:rPr>
          <w:sz w:val="24"/>
        </w:rPr>
      </w:pPr>
      <w:r w:rsidRPr="00DD52BA">
        <w:rPr>
          <w:sz w:val="24"/>
        </w:rPr>
        <w:t>How carers contribute to and receive information.</w:t>
      </w:r>
    </w:p>
    <w:p w14:paraId="1B6585EF" w14:textId="77777777" w:rsidR="00DD52BA" w:rsidRPr="00DD52BA" w:rsidRDefault="00DD52BA" w:rsidP="00DD52BA">
      <w:pPr>
        <w:pStyle w:val="TNCBodyText"/>
        <w:numPr>
          <w:ilvl w:val="0"/>
          <w:numId w:val="35"/>
        </w:numPr>
        <w:rPr>
          <w:sz w:val="24"/>
        </w:rPr>
      </w:pPr>
      <w:r w:rsidRPr="00DD52BA">
        <w:rPr>
          <w:sz w:val="24"/>
        </w:rPr>
        <w:t>Mechanisms for sharing information between the school and relevant LA departments.</w:t>
      </w:r>
    </w:p>
    <w:p w14:paraId="20CFDCF2" w14:textId="77777777" w:rsidR="00DD52BA" w:rsidRPr="00DD52BA" w:rsidRDefault="00DD52BA" w:rsidP="00DD52BA">
      <w:pPr>
        <w:pStyle w:val="TNCBodyText"/>
        <w:numPr>
          <w:ilvl w:val="0"/>
          <w:numId w:val="35"/>
        </w:numPr>
        <w:rPr>
          <w:sz w:val="24"/>
        </w:rPr>
      </w:pPr>
      <w:r w:rsidRPr="00DD52BA">
        <w:rPr>
          <w:sz w:val="24"/>
        </w:rPr>
        <w:t>How relevant information about individual pupils is passed between authorities, departments and the school when pupils move.</w:t>
      </w:r>
    </w:p>
    <w:p w14:paraId="615BEF74" w14:textId="77777777" w:rsidR="00DD52BA" w:rsidRPr="00DD52BA" w:rsidRDefault="00DD52BA" w:rsidP="00DD52BA">
      <w:pPr>
        <w:pStyle w:val="TNCBodyText"/>
        <w:rPr>
          <w:sz w:val="24"/>
        </w:rPr>
      </w:pPr>
      <w:r w:rsidRPr="00DD52BA">
        <w:rPr>
          <w:sz w:val="24"/>
        </w:rPr>
        <w:t>School staff will be proactive in sharing information as early as possible to help identify, assess, and respond to risks or concerns about the safety and welfare of pupils. This will include sharing information about any adults with whom a pupil has contact, which may impact the pupil’s safety or welfare, where necessary.</w:t>
      </w:r>
    </w:p>
    <w:p w14:paraId="1EFE102E" w14:textId="29544C1B" w:rsidR="00DD52BA" w:rsidRPr="00DD52BA" w:rsidRDefault="00DD52BA" w:rsidP="00DD52BA">
      <w:pPr>
        <w:pStyle w:val="TNCBodyText"/>
        <w:rPr>
          <w:sz w:val="24"/>
        </w:rPr>
      </w:pPr>
      <w:r>
        <w:rPr>
          <w:sz w:val="24"/>
        </w:rPr>
        <w:t xml:space="preserve">Brierley School </w:t>
      </w:r>
      <w:r w:rsidRPr="00DD52BA">
        <w:rPr>
          <w:sz w:val="24"/>
        </w:rPr>
        <w:t>will aim to be as transparent as possible by telling families what information they are sharing and with whom, provided that it is safe to do so.</w:t>
      </w:r>
    </w:p>
    <w:p w14:paraId="13BF82CA" w14:textId="16221194" w:rsidR="00DD52BA" w:rsidRPr="00DD52BA" w:rsidRDefault="00DD52BA" w:rsidP="00DD52BA">
      <w:pPr>
        <w:pStyle w:val="TNCBodyText"/>
        <w:rPr>
          <w:sz w:val="24"/>
        </w:rPr>
      </w:pPr>
      <w:r>
        <w:rPr>
          <w:sz w:val="24"/>
        </w:rPr>
        <w:t>We will</w:t>
      </w:r>
      <w:r w:rsidRPr="00DD52BA">
        <w:rPr>
          <w:sz w:val="24"/>
        </w:rPr>
        <w:t xml:space="preserve"> ensure that copies of all relevant reports are forwarded to the social workers of LAC, in addition to carers or residential social workers.</w:t>
      </w:r>
    </w:p>
    <w:p w14:paraId="35093D33" w14:textId="77777777" w:rsidR="00DD52BA" w:rsidRPr="00DD52BA" w:rsidRDefault="00DD52BA" w:rsidP="00DD52BA">
      <w:pPr>
        <w:pStyle w:val="TNCBodyText"/>
        <w:rPr>
          <w:sz w:val="24"/>
        </w:rPr>
      </w:pPr>
      <w:r w:rsidRPr="00DD52BA">
        <w:rPr>
          <w:sz w:val="24"/>
        </w:rPr>
        <w:t>The DT will ensure consistent and strong communication with the VSH regarding LAC who are absent without authorisation.</w:t>
      </w:r>
    </w:p>
    <w:p w14:paraId="3E7DA1BF" w14:textId="3017B5EE" w:rsidR="00DD52BA" w:rsidRPr="00DD52BA" w:rsidRDefault="00DD52BA" w:rsidP="00DD52BA">
      <w:pPr>
        <w:pStyle w:val="TNCBodyText"/>
        <w:rPr>
          <w:sz w:val="24"/>
        </w:rPr>
      </w:pPr>
      <w:r>
        <w:rPr>
          <w:sz w:val="24"/>
        </w:rPr>
        <w:t xml:space="preserve">We </w:t>
      </w:r>
      <w:r w:rsidRPr="00DD52BA">
        <w:rPr>
          <w:sz w:val="24"/>
        </w:rPr>
        <w:t>will share their expertise on what works in supporting the education of LAC and PLAC.</w:t>
      </w:r>
    </w:p>
    <w:p w14:paraId="74B2FC84" w14:textId="19BFA174" w:rsidR="00DD52BA" w:rsidRPr="00DD52BA" w:rsidRDefault="00DD52BA" w:rsidP="00DD52BA">
      <w:pPr>
        <w:pStyle w:val="TNCBodyText"/>
        <w:rPr>
          <w:sz w:val="24"/>
        </w:rPr>
      </w:pPr>
      <w:r w:rsidRPr="00DD52BA">
        <w:rPr>
          <w:sz w:val="24"/>
        </w:rPr>
        <w:t xml:space="preserve">The </w:t>
      </w:r>
      <w:r>
        <w:rPr>
          <w:sz w:val="24"/>
        </w:rPr>
        <w:t xml:space="preserve">LAC lead </w:t>
      </w:r>
      <w:r w:rsidRPr="00DD52BA">
        <w:rPr>
          <w:sz w:val="24"/>
        </w:rPr>
        <w:t>will coordinate review meetings</w:t>
      </w:r>
      <w:r>
        <w:rPr>
          <w:sz w:val="24"/>
        </w:rPr>
        <w:t xml:space="preserve"> annually.</w:t>
      </w:r>
    </w:p>
    <w:p w14:paraId="436F8748" w14:textId="77777777" w:rsidR="00AD4D0D" w:rsidRPr="00023F2E" w:rsidRDefault="00AD4D0D">
      <w:pPr>
        <w:autoSpaceDE w:val="0"/>
        <w:autoSpaceDN w:val="0"/>
        <w:adjustRightInd w:val="0"/>
        <w:spacing w:after="0" w:line="240" w:lineRule="auto"/>
        <w:rPr>
          <w:rFonts w:cs="Calibri"/>
          <w:b/>
          <w:bCs/>
          <w:sz w:val="24"/>
          <w:u w:val="single"/>
        </w:rPr>
      </w:pPr>
    </w:p>
    <w:p w14:paraId="191EE8CF" w14:textId="77777777" w:rsidR="00CC287E" w:rsidRPr="00023F2E" w:rsidRDefault="00CC287E">
      <w:pPr>
        <w:autoSpaceDE w:val="0"/>
        <w:autoSpaceDN w:val="0"/>
        <w:adjustRightInd w:val="0"/>
        <w:spacing w:after="0" w:line="240" w:lineRule="auto"/>
        <w:rPr>
          <w:rFonts w:cs="Calibri"/>
          <w:b/>
          <w:bCs/>
          <w:sz w:val="24"/>
        </w:rPr>
      </w:pPr>
    </w:p>
    <w:p w14:paraId="51D5F97B" w14:textId="77777777" w:rsidR="00CC287E" w:rsidRPr="00DD52BA" w:rsidRDefault="00EB7216">
      <w:pPr>
        <w:autoSpaceDE w:val="0"/>
        <w:autoSpaceDN w:val="0"/>
        <w:adjustRightInd w:val="0"/>
        <w:spacing w:after="0" w:line="240" w:lineRule="auto"/>
        <w:rPr>
          <w:rFonts w:cs="Calibri"/>
          <w:b/>
          <w:bCs/>
          <w:sz w:val="24"/>
          <w:u w:val="single"/>
        </w:rPr>
      </w:pPr>
      <w:r w:rsidRPr="00DD52BA">
        <w:rPr>
          <w:rFonts w:cs="Calibri"/>
          <w:b/>
          <w:bCs/>
          <w:sz w:val="24"/>
          <w:u w:val="single"/>
        </w:rPr>
        <w:t>Training</w:t>
      </w:r>
    </w:p>
    <w:p w14:paraId="18D0CAF0" w14:textId="77777777" w:rsidR="00CC287E" w:rsidRPr="00DD52BA" w:rsidRDefault="00CC287E">
      <w:pPr>
        <w:autoSpaceDE w:val="0"/>
        <w:autoSpaceDN w:val="0"/>
        <w:adjustRightInd w:val="0"/>
        <w:spacing w:after="0" w:line="240" w:lineRule="auto"/>
        <w:rPr>
          <w:rFonts w:cs="Calibri"/>
          <w:b/>
          <w:bCs/>
          <w:sz w:val="28"/>
        </w:rPr>
      </w:pPr>
    </w:p>
    <w:p w14:paraId="6FAE6437" w14:textId="77777777" w:rsidR="00DD52BA" w:rsidRPr="00DD52BA" w:rsidRDefault="00DD52BA" w:rsidP="00DD52BA">
      <w:pPr>
        <w:pStyle w:val="TNCBodyText"/>
        <w:rPr>
          <w:sz w:val="24"/>
        </w:rPr>
      </w:pPr>
      <w:r w:rsidRPr="00DD52BA">
        <w:rPr>
          <w:sz w:val="24"/>
        </w:rPr>
        <w:t>The DT and other school staff involved in the education of LAC and PLAC will receive the appropriate training, including information about the following:</w:t>
      </w:r>
    </w:p>
    <w:p w14:paraId="1047793C" w14:textId="77777777" w:rsidR="00DD52BA" w:rsidRPr="00DD52BA" w:rsidRDefault="00DD52BA" w:rsidP="00DD52BA">
      <w:pPr>
        <w:pStyle w:val="TNCBodyText"/>
        <w:rPr>
          <w:sz w:val="24"/>
        </w:rPr>
      </w:pPr>
      <w:r w:rsidRPr="00DD52BA">
        <w:rPr>
          <w:sz w:val="24"/>
        </w:rPr>
        <w:t>School admissions arrangements</w:t>
      </w:r>
    </w:p>
    <w:p w14:paraId="2102B1F7" w14:textId="77777777" w:rsidR="00DD52BA" w:rsidRPr="00DD52BA" w:rsidRDefault="00DD52BA" w:rsidP="00DD52BA">
      <w:pPr>
        <w:pStyle w:val="TNCBodyText"/>
        <w:numPr>
          <w:ilvl w:val="0"/>
          <w:numId w:val="36"/>
        </w:numPr>
        <w:rPr>
          <w:sz w:val="24"/>
        </w:rPr>
      </w:pPr>
      <w:r w:rsidRPr="00DD52BA">
        <w:rPr>
          <w:sz w:val="24"/>
        </w:rPr>
        <w:t>SEND</w:t>
      </w:r>
    </w:p>
    <w:p w14:paraId="7F7208EC" w14:textId="77777777" w:rsidR="00DD52BA" w:rsidRPr="00DD52BA" w:rsidRDefault="00DD52BA" w:rsidP="00DD52BA">
      <w:pPr>
        <w:pStyle w:val="TNCBodyText"/>
        <w:numPr>
          <w:ilvl w:val="0"/>
          <w:numId w:val="36"/>
        </w:numPr>
        <w:rPr>
          <w:sz w:val="24"/>
        </w:rPr>
      </w:pPr>
      <w:r w:rsidRPr="00DD52BA">
        <w:rPr>
          <w:sz w:val="24"/>
        </w:rPr>
        <w:t>Attendance</w:t>
      </w:r>
    </w:p>
    <w:p w14:paraId="54CD4EC7" w14:textId="77777777" w:rsidR="00DD52BA" w:rsidRPr="00DD52BA" w:rsidRDefault="00DD52BA" w:rsidP="00DD52BA">
      <w:pPr>
        <w:pStyle w:val="TNCBodyText"/>
        <w:numPr>
          <w:ilvl w:val="0"/>
          <w:numId w:val="36"/>
        </w:numPr>
        <w:rPr>
          <w:sz w:val="24"/>
        </w:rPr>
      </w:pPr>
      <w:r w:rsidRPr="00DD52BA">
        <w:rPr>
          <w:sz w:val="24"/>
        </w:rPr>
        <w:t>Exclusions</w:t>
      </w:r>
    </w:p>
    <w:p w14:paraId="63540AAC" w14:textId="77777777" w:rsidR="00DD52BA" w:rsidRPr="00DD52BA" w:rsidRDefault="00DD52BA" w:rsidP="00DD52BA">
      <w:pPr>
        <w:pStyle w:val="TNCBodyText"/>
        <w:numPr>
          <w:ilvl w:val="0"/>
          <w:numId w:val="36"/>
        </w:numPr>
        <w:rPr>
          <w:sz w:val="24"/>
        </w:rPr>
      </w:pPr>
      <w:r w:rsidRPr="00DD52BA">
        <w:rPr>
          <w:sz w:val="24"/>
        </w:rPr>
        <w:t>Homework</w:t>
      </w:r>
    </w:p>
    <w:p w14:paraId="35167B1B" w14:textId="77777777" w:rsidR="00DD52BA" w:rsidRPr="00DD52BA" w:rsidRDefault="00DD52BA" w:rsidP="00DD52BA">
      <w:pPr>
        <w:pStyle w:val="TNCBodyText"/>
        <w:numPr>
          <w:ilvl w:val="0"/>
          <w:numId w:val="36"/>
        </w:numPr>
        <w:rPr>
          <w:sz w:val="24"/>
        </w:rPr>
      </w:pPr>
      <w:r w:rsidRPr="00DD52BA">
        <w:rPr>
          <w:sz w:val="24"/>
        </w:rPr>
        <w:t>Managing and challenging behaviour</w:t>
      </w:r>
    </w:p>
    <w:p w14:paraId="3A7D8D61" w14:textId="77777777" w:rsidR="00DD52BA" w:rsidRPr="00DD52BA" w:rsidRDefault="00DD52BA" w:rsidP="00DD52BA">
      <w:pPr>
        <w:pStyle w:val="TNCBodyText"/>
        <w:numPr>
          <w:ilvl w:val="0"/>
          <w:numId w:val="36"/>
        </w:numPr>
        <w:rPr>
          <w:sz w:val="24"/>
        </w:rPr>
      </w:pPr>
      <w:r w:rsidRPr="00DD52BA">
        <w:rPr>
          <w:sz w:val="24"/>
        </w:rPr>
        <w:t>Promoting positive educational and recreational activities</w:t>
      </w:r>
    </w:p>
    <w:p w14:paraId="7DA5A285" w14:textId="77777777" w:rsidR="00DD52BA" w:rsidRPr="00DD52BA" w:rsidRDefault="00DD52BA" w:rsidP="00DD52BA">
      <w:pPr>
        <w:pStyle w:val="TNCBodyText"/>
        <w:numPr>
          <w:ilvl w:val="0"/>
          <w:numId w:val="36"/>
        </w:numPr>
        <w:rPr>
          <w:sz w:val="24"/>
        </w:rPr>
      </w:pPr>
      <w:r w:rsidRPr="00DD52BA">
        <w:rPr>
          <w:sz w:val="24"/>
        </w:rPr>
        <w:t>Supporting pupils to be aspirational for their future education, training and employment</w:t>
      </w:r>
    </w:p>
    <w:p w14:paraId="5658B1D0" w14:textId="77777777" w:rsidR="00DD52BA" w:rsidRPr="00DD52BA" w:rsidRDefault="00DD52BA" w:rsidP="00DD52BA">
      <w:pPr>
        <w:pStyle w:val="TNCBodyText"/>
        <w:numPr>
          <w:ilvl w:val="0"/>
          <w:numId w:val="36"/>
        </w:numPr>
        <w:rPr>
          <w:sz w:val="24"/>
        </w:rPr>
      </w:pPr>
      <w:r w:rsidRPr="00DD52BA">
        <w:rPr>
          <w:sz w:val="24"/>
        </w:rPr>
        <w:t>Safeguarding</w:t>
      </w:r>
    </w:p>
    <w:p w14:paraId="23AA6F2D" w14:textId="04E45E72" w:rsidR="00DD52BA" w:rsidRDefault="00DD52BA" w:rsidP="00DD52BA">
      <w:pPr>
        <w:pStyle w:val="TNCBodyText"/>
        <w:rPr>
          <w:sz w:val="24"/>
        </w:rPr>
      </w:pPr>
      <w:r w:rsidRPr="00DD52BA">
        <w:rPr>
          <w:rFonts w:cs="Arial"/>
          <w:color w:val="000000"/>
          <w:sz w:val="24"/>
        </w:rPr>
        <w:t xml:space="preserve">The governing board will ensure that staff are equipped with </w:t>
      </w:r>
      <w:r w:rsidRPr="00DD52BA">
        <w:rPr>
          <w:sz w:val="24"/>
        </w:rPr>
        <w:t>the skills, knowledge and understanding necessary to keep LAC and PLAC safe through training.</w:t>
      </w:r>
    </w:p>
    <w:p w14:paraId="72D1D918" w14:textId="77777777" w:rsidR="00DD52BA" w:rsidRPr="00DD52BA" w:rsidRDefault="00DD52BA" w:rsidP="00DD52BA">
      <w:pPr>
        <w:pStyle w:val="Heading2"/>
        <w:rPr>
          <w:b/>
          <w:color w:val="auto"/>
          <w:sz w:val="24"/>
          <w:u w:val="single"/>
        </w:rPr>
      </w:pPr>
      <w:r w:rsidRPr="00DD52BA">
        <w:rPr>
          <w:b/>
          <w:color w:val="auto"/>
          <w:sz w:val="24"/>
          <w:u w:val="single"/>
        </w:rPr>
        <w:t>Safeguarding</w:t>
      </w:r>
    </w:p>
    <w:p w14:paraId="77825976" w14:textId="156373B0" w:rsidR="00DD52BA" w:rsidRPr="00DD52BA" w:rsidRDefault="00DD52BA" w:rsidP="00DD52BA">
      <w:pPr>
        <w:pStyle w:val="TNCBodyText"/>
        <w:rPr>
          <w:sz w:val="24"/>
        </w:rPr>
      </w:pPr>
      <w:r>
        <w:rPr>
          <w:sz w:val="24"/>
        </w:rPr>
        <w:t xml:space="preserve">Brierley School </w:t>
      </w:r>
      <w:r w:rsidRPr="00DD52BA">
        <w:rPr>
          <w:sz w:val="24"/>
        </w:rPr>
        <w:t>is aware that LAC and PLAC most commonly become looked after because of abuse and/or neglect and because of this, they can be at potentially greater risk in relation to safeguarding.</w:t>
      </w:r>
    </w:p>
    <w:p w14:paraId="5EAF0BDC" w14:textId="1D639B10" w:rsidR="00DD52BA" w:rsidRPr="00DD52BA" w:rsidRDefault="00DD52BA" w:rsidP="00DD52BA">
      <w:pPr>
        <w:pStyle w:val="TNCBodyText"/>
        <w:rPr>
          <w:sz w:val="24"/>
        </w:rPr>
      </w:pPr>
      <w:r>
        <w:rPr>
          <w:sz w:val="24"/>
        </w:rPr>
        <w:t xml:space="preserve">We </w:t>
      </w:r>
      <w:r w:rsidRPr="00DD52BA">
        <w:rPr>
          <w:sz w:val="24"/>
        </w:rPr>
        <w:t>recognise that many LAC and PLAC have experienced trauma, abuse or complex family circumstances that have led to them being placed in care, and will ensure that all staff are aware that experiences of adversity such as these can leave pupils vulnerable to further harm or exploitation.</w:t>
      </w:r>
    </w:p>
    <w:p w14:paraId="7C66EAD5" w14:textId="77777777" w:rsidR="00DD52BA" w:rsidRPr="00DD52BA" w:rsidRDefault="00DD52BA" w:rsidP="00DD52BA">
      <w:pPr>
        <w:pStyle w:val="TNCBodyText"/>
        <w:rPr>
          <w:sz w:val="24"/>
        </w:rPr>
      </w:pPr>
      <w:r w:rsidRPr="00DD52BA">
        <w:rPr>
          <w:sz w:val="24"/>
        </w:rPr>
        <w:t>All staff will be trained to recognise signs and indicators of safeguarding concerns and will ensure that extra vigilance is practiced in observing and identifying these indicators amongst LAC and PLAC as soon as possible.</w:t>
      </w:r>
    </w:p>
    <w:p w14:paraId="134BED82" w14:textId="77777777" w:rsidR="00DD52BA" w:rsidRPr="00DD52BA" w:rsidRDefault="00DD52BA" w:rsidP="00DD52BA">
      <w:pPr>
        <w:pStyle w:val="TNCBodyText"/>
        <w:rPr>
          <w:sz w:val="24"/>
        </w:rPr>
      </w:pPr>
      <w:r w:rsidRPr="00DD52BA">
        <w:rPr>
          <w:sz w:val="24"/>
        </w:rPr>
        <w:lastRenderedPageBreak/>
        <w:t>Where a LAC or PLAC has a social worker, this will inform decisions about safeguarding, e.g. responding to absence from education where being absent from education may increase known safeguarding risks within the family or in the community.</w:t>
      </w:r>
    </w:p>
    <w:p w14:paraId="62E35F14" w14:textId="77777777" w:rsidR="00DD52BA" w:rsidRPr="00DD52BA" w:rsidRDefault="00DD52BA" w:rsidP="00DD52BA">
      <w:pPr>
        <w:pStyle w:val="TNCBodyText"/>
        <w:rPr>
          <w:sz w:val="24"/>
        </w:rPr>
      </w:pPr>
      <w:r w:rsidRPr="00DD52BA">
        <w:rPr>
          <w:sz w:val="24"/>
        </w:rPr>
        <w:t>The headteacher will implement appropriate pastoral support services in place throughout the school to ensure that the welfare of LAC and PLAC can be adequately protected to the extent that reflects their increased vulnerability.</w:t>
      </w:r>
    </w:p>
    <w:p w14:paraId="47C36DB6" w14:textId="77777777" w:rsidR="00DD52BA" w:rsidRPr="00DD52BA" w:rsidRDefault="00DD52BA" w:rsidP="00DD52BA">
      <w:pPr>
        <w:pStyle w:val="TNCBodyText"/>
        <w:rPr>
          <w:sz w:val="24"/>
        </w:rPr>
      </w:pPr>
      <w:r w:rsidRPr="00DD52BA">
        <w:rPr>
          <w:sz w:val="24"/>
        </w:rPr>
        <w:t>Staff will be encouraged to report to the DSL any concerns they have over LAC or PLAC in line with the processes outlined in the Child Protection and Safeguarding Policy.</w:t>
      </w:r>
    </w:p>
    <w:p w14:paraId="2F54CB17" w14:textId="77777777" w:rsidR="00DD52BA" w:rsidRPr="00DD52BA" w:rsidRDefault="00DD52BA" w:rsidP="00DD52BA">
      <w:pPr>
        <w:pStyle w:val="TNCBodyText"/>
        <w:rPr>
          <w:sz w:val="24"/>
        </w:rPr>
      </w:pPr>
      <w:r w:rsidRPr="00DD52BA">
        <w:rPr>
          <w:sz w:val="24"/>
        </w:rPr>
        <w:t>When there is reasonable cause to suspect that a LAC or PLAC is suffering or is likely to suffer significant harm, the school will collaborate in the multi-agency strategy discussion where appropriate to determine the pupil’s welfare and plan rapid further action as necessary. The school’s representative at any strategy discussion meetings will be sufficiently senior, skilled and experienced, and authorised to make decisions on the school’s behalf. Information and analysis about the pupil and their family will be provided as required.</w:t>
      </w:r>
    </w:p>
    <w:p w14:paraId="0DDB5384" w14:textId="114088CF" w:rsidR="00CC287E" w:rsidRPr="00DD52BA" w:rsidRDefault="00DD52BA" w:rsidP="00DD52BA">
      <w:pPr>
        <w:pStyle w:val="TNCBodyText"/>
        <w:rPr>
          <w:sz w:val="24"/>
        </w:rPr>
      </w:pPr>
      <w:r w:rsidRPr="00DD52BA">
        <w:rPr>
          <w:sz w:val="24"/>
        </w:rPr>
        <w:t>Staff will be regularly encouraged to look for signs of bullying and report to the DT if they believe a LAC or PLAC is being bullied, as this can have a particularly negative impact on pupils who have early experiences of rejection or abandonment.</w:t>
      </w:r>
    </w:p>
    <w:p w14:paraId="321FB384" w14:textId="77777777" w:rsidR="00CC287E" w:rsidRPr="00023F2E" w:rsidRDefault="00CC287E">
      <w:pPr>
        <w:autoSpaceDE w:val="0"/>
        <w:autoSpaceDN w:val="0"/>
        <w:adjustRightInd w:val="0"/>
        <w:spacing w:after="0" w:line="240" w:lineRule="auto"/>
        <w:rPr>
          <w:rFonts w:cs="Calibri"/>
          <w:b/>
          <w:bCs/>
          <w:sz w:val="24"/>
        </w:rPr>
      </w:pPr>
    </w:p>
    <w:p w14:paraId="05368A27" w14:textId="77777777" w:rsidR="00CC287E" w:rsidRPr="00023F2E" w:rsidRDefault="00EB7216">
      <w:pPr>
        <w:autoSpaceDE w:val="0"/>
        <w:autoSpaceDN w:val="0"/>
        <w:adjustRightInd w:val="0"/>
        <w:spacing w:after="0" w:line="240" w:lineRule="auto"/>
        <w:rPr>
          <w:rFonts w:cs="Calibri"/>
          <w:b/>
          <w:bCs/>
          <w:sz w:val="24"/>
          <w:u w:val="single"/>
        </w:rPr>
      </w:pPr>
      <w:r w:rsidRPr="00023F2E">
        <w:rPr>
          <w:rFonts w:cs="Calibri"/>
          <w:b/>
          <w:bCs/>
          <w:sz w:val="24"/>
          <w:u w:val="single"/>
        </w:rPr>
        <w:t>Related Policies</w:t>
      </w:r>
    </w:p>
    <w:p w14:paraId="185E9A51" w14:textId="77777777" w:rsidR="00CC287E" w:rsidRPr="00023F2E" w:rsidRDefault="00CC287E">
      <w:pPr>
        <w:autoSpaceDE w:val="0"/>
        <w:autoSpaceDN w:val="0"/>
        <w:adjustRightInd w:val="0"/>
        <w:spacing w:after="0" w:line="240" w:lineRule="auto"/>
        <w:rPr>
          <w:rFonts w:cs="Calibri"/>
          <w:b/>
          <w:bCs/>
          <w:sz w:val="24"/>
        </w:rPr>
      </w:pPr>
    </w:p>
    <w:p w14:paraId="0052C5FC" w14:textId="77777777" w:rsidR="00CC287E" w:rsidRPr="00023F2E" w:rsidRDefault="00EB7216">
      <w:pPr>
        <w:autoSpaceDE w:val="0"/>
        <w:autoSpaceDN w:val="0"/>
        <w:adjustRightInd w:val="0"/>
        <w:spacing w:after="0" w:line="240" w:lineRule="auto"/>
        <w:rPr>
          <w:rFonts w:cs="Calibri"/>
          <w:sz w:val="24"/>
        </w:rPr>
      </w:pPr>
      <w:r w:rsidRPr="00023F2E">
        <w:rPr>
          <w:rFonts w:cs="Calibri"/>
          <w:sz w:val="24"/>
        </w:rPr>
        <w:t>This Policy links with a number of other school policies, particularly:</w:t>
      </w:r>
    </w:p>
    <w:p w14:paraId="0281FCA3" w14:textId="77777777" w:rsidR="00CC287E" w:rsidRPr="00023F2E" w:rsidRDefault="00EB7216">
      <w:pPr>
        <w:pStyle w:val="ListParagraph"/>
        <w:numPr>
          <w:ilvl w:val="0"/>
          <w:numId w:val="15"/>
        </w:numPr>
        <w:autoSpaceDE w:val="0"/>
        <w:autoSpaceDN w:val="0"/>
        <w:adjustRightInd w:val="0"/>
        <w:spacing w:after="0"/>
        <w:ind w:left="1985"/>
        <w:rPr>
          <w:rFonts w:cs="Calibri"/>
          <w:sz w:val="24"/>
        </w:rPr>
      </w:pPr>
      <w:r w:rsidRPr="00023F2E">
        <w:rPr>
          <w:rFonts w:cs="Calibri"/>
          <w:sz w:val="24"/>
        </w:rPr>
        <w:t>Equal Opportunities Policy</w:t>
      </w:r>
    </w:p>
    <w:p w14:paraId="4FC5B383" w14:textId="77777777" w:rsidR="00CC287E" w:rsidRPr="00023F2E" w:rsidRDefault="00EB7216">
      <w:pPr>
        <w:pStyle w:val="ListParagraph"/>
        <w:numPr>
          <w:ilvl w:val="1"/>
          <w:numId w:val="16"/>
        </w:numPr>
        <w:autoSpaceDE w:val="0"/>
        <w:autoSpaceDN w:val="0"/>
        <w:adjustRightInd w:val="0"/>
        <w:spacing w:after="0"/>
        <w:ind w:left="1985"/>
        <w:rPr>
          <w:rFonts w:cs="Calibri"/>
          <w:sz w:val="24"/>
        </w:rPr>
      </w:pPr>
      <w:r w:rsidRPr="00023F2E">
        <w:rPr>
          <w:rFonts w:cs="Calibri"/>
          <w:sz w:val="24"/>
        </w:rPr>
        <w:t>Child Protection Policy</w:t>
      </w:r>
    </w:p>
    <w:p w14:paraId="6E847693" w14:textId="51762B4A" w:rsidR="00CC287E" w:rsidRPr="00023F2E" w:rsidRDefault="00EB7216">
      <w:pPr>
        <w:pStyle w:val="ListParagraph"/>
        <w:numPr>
          <w:ilvl w:val="1"/>
          <w:numId w:val="16"/>
        </w:numPr>
        <w:autoSpaceDE w:val="0"/>
        <w:autoSpaceDN w:val="0"/>
        <w:adjustRightInd w:val="0"/>
        <w:spacing w:after="0"/>
        <w:ind w:left="1985"/>
        <w:rPr>
          <w:rFonts w:cs="Calibri"/>
          <w:sz w:val="24"/>
        </w:rPr>
      </w:pPr>
      <w:r w:rsidRPr="00023F2E">
        <w:rPr>
          <w:rFonts w:cs="Calibri"/>
          <w:sz w:val="24"/>
        </w:rPr>
        <w:t xml:space="preserve">Special Educational Needs </w:t>
      </w:r>
      <w:r w:rsidR="00AD4D0D">
        <w:rPr>
          <w:rFonts w:cs="Calibri"/>
          <w:sz w:val="24"/>
        </w:rPr>
        <w:t xml:space="preserve">and Disabilities </w:t>
      </w:r>
      <w:r w:rsidRPr="00023F2E">
        <w:rPr>
          <w:rFonts w:cs="Calibri"/>
          <w:sz w:val="24"/>
        </w:rPr>
        <w:t>Policy</w:t>
      </w:r>
    </w:p>
    <w:p w14:paraId="6AC5E90D" w14:textId="77777777" w:rsidR="00CC287E" w:rsidRPr="00023F2E" w:rsidRDefault="00EB7216">
      <w:pPr>
        <w:pStyle w:val="ListParagraph"/>
        <w:numPr>
          <w:ilvl w:val="1"/>
          <w:numId w:val="16"/>
        </w:numPr>
        <w:autoSpaceDE w:val="0"/>
        <w:autoSpaceDN w:val="0"/>
        <w:adjustRightInd w:val="0"/>
        <w:spacing w:after="0"/>
        <w:ind w:left="1985"/>
        <w:rPr>
          <w:rFonts w:cs="Calibri"/>
          <w:sz w:val="24"/>
          <w:lang w:val="en-GB"/>
        </w:rPr>
      </w:pPr>
      <w:r w:rsidRPr="00023F2E">
        <w:rPr>
          <w:rFonts w:cs="Calibri"/>
          <w:sz w:val="24"/>
        </w:rPr>
        <w:t>Anti-Bullying Policy</w:t>
      </w:r>
    </w:p>
    <w:p w14:paraId="458A771B" w14:textId="77777777" w:rsidR="00CC287E" w:rsidRPr="00023F2E" w:rsidRDefault="00EB7216">
      <w:pPr>
        <w:pStyle w:val="ListParagraph"/>
        <w:numPr>
          <w:ilvl w:val="1"/>
          <w:numId w:val="16"/>
        </w:numPr>
        <w:autoSpaceDE w:val="0"/>
        <w:autoSpaceDN w:val="0"/>
        <w:adjustRightInd w:val="0"/>
        <w:spacing w:after="0"/>
        <w:ind w:left="1985"/>
        <w:rPr>
          <w:rFonts w:cs="Calibri"/>
          <w:sz w:val="24"/>
        </w:rPr>
      </w:pPr>
      <w:r w:rsidRPr="00023F2E">
        <w:rPr>
          <w:rFonts w:cs="Calibri"/>
          <w:sz w:val="24"/>
          <w:lang w:val="en-GB"/>
        </w:rPr>
        <w:t>Behaviour</w:t>
      </w:r>
      <w:r w:rsidRPr="00023F2E">
        <w:rPr>
          <w:rFonts w:cs="Calibri"/>
          <w:sz w:val="24"/>
        </w:rPr>
        <w:t xml:space="preserve"> Policy</w:t>
      </w:r>
    </w:p>
    <w:p w14:paraId="6C08297D" w14:textId="77777777" w:rsidR="00CC287E" w:rsidRPr="00023F2E" w:rsidRDefault="00EB7216">
      <w:pPr>
        <w:pStyle w:val="ListParagraph"/>
        <w:numPr>
          <w:ilvl w:val="1"/>
          <w:numId w:val="16"/>
        </w:numPr>
        <w:autoSpaceDE w:val="0"/>
        <w:autoSpaceDN w:val="0"/>
        <w:adjustRightInd w:val="0"/>
        <w:spacing w:after="0"/>
        <w:ind w:left="1985"/>
        <w:rPr>
          <w:rFonts w:cs="Calibri"/>
          <w:sz w:val="24"/>
        </w:rPr>
      </w:pPr>
      <w:smartTag w:uri="urn:schemas-microsoft-com:office:smarttags" w:element="PlaceType">
        <w:smartTag w:uri="urn:schemas-microsoft-com:office:smarttags" w:element="place">
          <w:r w:rsidRPr="00023F2E">
            <w:rPr>
              <w:rFonts w:cs="Calibri"/>
              <w:sz w:val="24"/>
            </w:rPr>
            <w:t>Home</w:t>
          </w:r>
        </w:smartTag>
        <w:r w:rsidRPr="00023F2E">
          <w:rPr>
            <w:rFonts w:cs="Calibri"/>
            <w:sz w:val="24"/>
          </w:rPr>
          <w:t xml:space="preserve"> </w:t>
        </w:r>
        <w:smartTag w:uri="urn:schemas-microsoft-com:office:smarttags" w:element="PlaceType">
          <w:r w:rsidRPr="00023F2E">
            <w:rPr>
              <w:rFonts w:cs="Calibri"/>
              <w:sz w:val="24"/>
            </w:rPr>
            <w:t>School</w:t>
          </w:r>
        </w:smartTag>
      </w:smartTag>
      <w:r w:rsidRPr="00023F2E">
        <w:rPr>
          <w:rFonts w:cs="Calibri"/>
          <w:sz w:val="24"/>
        </w:rPr>
        <w:t xml:space="preserve"> Agreement</w:t>
      </w:r>
    </w:p>
    <w:p w14:paraId="102C82B8" w14:textId="7B13730B" w:rsidR="00DB2A06" w:rsidRDefault="00DB2A06">
      <w:pPr>
        <w:pStyle w:val="ListParagraph"/>
        <w:numPr>
          <w:ilvl w:val="1"/>
          <w:numId w:val="16"/>
        </w:numPr>
        <w:autoSpaceDE w:val="0"/>
        <w:autoSpaceDN w:val="0"/>
        <w:adjustRightInd w:val="0"/>
        <w:spacing w:after="0"/>
        <w:ind w:left="1985"/>
        <w:rPr>
          <w:rFonts w:cs="Calibri"/>
          <w:sz w:val="24"/>
        </w:rPr>
      </w:pPr>
      <w:r w:rsidRPr="00023F2E">
        <w:rPr>
          <w:rFonts w:cs="Calibri"/>
          <w:sz w:val="24"/>
        </w:rPr>
        <w:t>Sexual Violence and Sexual Harassment Policy</w:t>
      </w:r>
    </w:p>
    <w:p w14:paraId="34316D6D" w14:textId="36C4C861" w:rsidR="00AD4D0D" w:rsidRPr="00023F2E" w:rsidRDefault="00AD4D0D">
      <w:pPr>
        <w:pStyle w:val="ListParagraph"/>
        <w:numPr>
          <w:ilvl w:val="1"/>
          <w:numId w:val="16"/>
        </w:numPr>
        <w:autoSpaceDE w:val="0"/>
        <w:autoSpaceDN w:val="0"/>
        <w:adjustRightInd w:val="0"/>
        <w:spacing w:after="0"/>
        <w:ind w:left="1985"/>
        <w:rPr>
          <w:rFonts w:cs="Calibri"/>
          <w:sz w:val="24"/>
        </w:rPr>
      </w:pPr>
      <w:r>
        <w:rPr>
          <w:rFonts w:cs="Calibri"/>
          <w:sz w:val="24"/>
        </w:rPr>
        <w:t>Social, Emotional and Mental Health Policy</w:t>
      </w:r>
    </w:p>
    <w:p w14:paraId="169F8C50" w14:textId="77777777" w:rsidR="00CC287E" w:rsidRPr="00023F2E" w:rsidRDefault="00CC287E">
      <w:pPr>
        <w:autoSpaceDE w:val="0"/>
        <w:autoSpaceDN w:val="0"/>
        <w:adjustRightInd w:val="0"/>
        <w:spacing w:after="0" w:line="240" w:lineRule="auto"/>
        <w:rPr>
          <w:rFonts w:cs="Calibri"/>
          <w:sz w:val="24"/>
        </w:rPr>
      </w:pPr>
    </w:p>
    <w:p w14:paraId="01D686C6" w14:textId="77777777" w:rsidR="00732B1B" w:rsidRPr="00023F2E" w:rsidRDefault="00EB7216" w:rsidP="00732B1B">
      <w:pPr>
        <w:rPr>
          <w:rFonts w:eastAsia="Times New Roman" w:cs="Calibri"/>
          <w:color w:val="666666"/>
          <w:sz w:val="28"/>
          <w:szCs w:val="24"/>
          <w:lang w:val="en-GB" w:eastAsia="en-GB"/>
        </w:rPr>
      </w:pPr>
      <w:r w:rsidRPr="00023F2E">
        <w:rPr>
          <w:rFonts w:cs="Calibri"/>
          <w:sz w:val="24"/>
        </w:rPr>
        <w:t>For further information go to</w:t>
      </w:r>
      <w:r w:rsidR="00EC1C0C" w:rsidRPr="00023F2E">
        <w:rPr>
          <w:rFonts w:cs="Calibri"/>
          <w:sz w:val="24"/>
        </w:rPr>
        <w:t xml:space="preserve"> </w:t>
      </w:r>
      <w:r w:rsidRPr="00023F2E">
        <w:rPr>
          <w:rFonts w:cs="Calibri"/>
          <w:sz w:val="24"/>
        </w:rPr>
        <w:t xml:space="preserve"> </w:t>
      </w:r>
      <w:hyperlink r:id="rId11" w:history="1">
        <w:r w:rsidR="00EC1C0C" w:rsidRPr="00023F2E">
          <w:rPr>
            <w:rStyle w:val="Hyperlink"/>
            <w:rFonts w:cs="Calibri"/>
            <w:sz w:val="24"/>
          </w:rPr>
          <w:t>https://www.barnsley.gov.uk/services/children-families-and-education/children-in-care/</w:t>
        </w:r>
      </w:hyperlink>
      <w:r w:rsidR="00EC1C0C" w:rsidRPr="00023F2E">
        <w:rPr>
          <w:rFonts w:cs="Calibri"/>
          <w:sz w:val="24"/>
        </w:rPr>
        <w:t xml:space="preserve">  </w:t>
      </w:r>
    </w:p>
    <w:p w14:paraId="1DFD05C4" w14:textId="4B6E6D68" w:rsidR="00CC287E" w:rsidRPr="00DD52BA" w:rsidRDefault="006F0E07">
      <w:pPr>
        <w:autoSpaceDE w:val="0"/>
        <w:autoSpaceDN w:val="0"/>
        <w:adjustRightInd w:val="0"/>
        <w:spacing w:after="0" w:line="240" w:lineRule="auto"/>
        <w:rPr>
          <w:rFonts w:cs="Calibri"/>
          <w:b/>
          <w:sz w:val="24"/>
        </w:rPr>
      </w:pPr>
      <w:r w:rsidRPr="00DD52BA">
        <w:rPr>
          <w:rFonts w:cs="Calibri"/>
          <w:b/>
          <w:sz w:val="24"/>
        </w:rPr>
        <w:t>September 202</w:t>
      </w:r>
      <w:r w:rsidR="00AD4D0D" w:rsidRPr="00DD52BA">
        <w:rPr>
          <w:rFonts w:cs="Calibri"/>
          <w:b/>
          <w:sz w:val="24"/>
        </w:rPr>
        <w:t>4</w:t>
      </w:r>
    </w:p>
    <w:sectPr w:rsidR="00CC287E" w:rsidRPr="00DD52BA" w:rsidSect="00920C43">
      <w:pgSz w:w="12240" w:h="15840"/>
      <w:pgMar w:top="993" w:right="1440" w:bottom="1440" w:left="1440"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6E25"/>
    <w:multiLevelType w:val="hybridMultilevel"/>
    <w:tmpl w:val="9F74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5856"/>
    <w:multiLevelType w:val="hybridMultilevel"/>
    <w:tmpl w:val="4CAE1D1A"/>
    <w:lvl w:ilvl="0" w:tplc="A2DE9F36">
      <w:start w:val="1"/>
      <w:numFmt w:val="bullet"/>
      <w:lvlText w:val="-"/>
      <w:lvlJc w:val="left"/>
      <w:pPr>
        <w:ind w:left="1996" w:hanging="360"/>
      </w:pPr>
      <w:rPr>
        <w:rFonts w:ascii="Arial" w:hAnsi="Arial" w:hint="default"/>
      </w:rPr>
    </w:lvl>
    <w:lvl w:ilvl="1" w:tplc="04090003" w:tentative="1">
      <w:start w:val="1"/>
      <w:numFmt w:val="bullet"/>
      <w:lvlText w:val="o"/>
      <w:lvlJc w:val="left"/>
      <w:pPr>
        <w:ind w:left="2716" w:hanging="360"/>
      </w:pPr>
      <w:rPr>
        <w:rFonts w:ascii="Courier New" w:hAnsi="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 w15:restartNumberingAfterBreak="0">
    <w:nsid w:val="0834599B"/>
    <w:multiLevelType w:val="hybridMultilevel"/>
    <w:tmpl w:val="156642E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8B50C2"/>
    <w:multiLevelType w:val="hybridMultilevel"/>
    <w:tmpl w:val="CA1E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F392C"/>
    <w:multiLevelType w:val="hybridMultilevel"/>
    <w:tmpl w:val="2FFC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3F73"/>
    <w:multiLevelType w:val="hybridMultilevel"/>
    <w:tmpl w:val="F0AA7234"/>
    <w:lvl w:ilvl="0" w:tplc="04090001">
      <w:start w:val="1"/>
      <w:numFmt w:val="bullet"/>
      <w:lvlText w:val=""/>
      <w:lvlJc w:val="left"/>
      <w:pPr>
        <w:ind w:left="720" w:hanging="360"/>
      </w:pPr>
      <w:rPr>
        <w:rFonts w:ascii="Symbol" w:hAnsi="Symbol" w:hint="default"/>
      </w:rPr>
    </w:lvl>
    <w:lvl w:ilvl="1" w:tplc="9FDEA3BA">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47C"/>
    <w:multiLevelType w:val="hybridMultilevel"/>
    <w:tmpl w:val="7336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17F66"/>
    <w:multiLevelType w:val="hybridMultilevel"/>
    <w:tmpl w:val="602A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7288F"/>
    <w:multiLevelType w:val="hybridMultilevel"/>
    <w:tmpl w:val="8416D354"/>
    <w:lvl w:ilvl="0" w:tplc="A2DE9F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16B65"/>
    <w:multiLevelType w:val="hybridMultilevel"/>
    <w:tmpl w:val="6F60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B6AC9"/>
    <w:multiLevelType w:val="hybridMultilevel"/>
    <w:tmpl w:val="DF1490EC"/>
    <w:lvl w:ilvl="0" w:tplc="FFFFFFFF">
      <w:start w:val="1"/>
      <w:numFmt w:val="bullet"/>
      <w:lvlText w:val=""/>
      <w:lvlJc w:val="left"/>
      <w:pPr>
        <w:ind w:left="720" w:hanging="360"/>
      </w:pPr>
      <w:rPr>
        <w:rFonts w:ascii="Symbol" w:hAnsi="Symbol" w:hint="default"/>
      </w:rPr>
    </w:lvl>
    <w:lvl w:ilvl="1" w:tplc="042454F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F07A84"/>
    <w:multiLevelType w:val="hybridMultilevel"/>
    <w:tmpl w:val="FD7C4736"/>
    <w:lvl w:ilvl="0" w:tplc="FFFFFFFF">
      <w:start w:val="1"/>
      <w:numFmt w:val="bullet"/>
      <w:lvlText w:val=""/>
      <w:lvlJc w:val="left"/>
      <w:pPr>
        <w:ind w:left="720" w:hanging="360"/>
      </w:pPr>
      <w:rPr>
        <w:rFonts w:ascii="Symbol" w:hAnsi="Symbol" w:hint="default"/>
      </w:rPr>
    </w:lvl>
    <w:lvl w:ilvl="1" w:tplc="042454F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022B03"/>
    <w:multiLevelType w:val="hybridMultilevel"/>
    <w:tmpl w:val="A3F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D2CB0"/>
    <w:multiLevelType w:val="hybridMultilevel"/>
    <w:tmpl w:val="9EB290F4"/>
    <w:lvl w:ilvl="0" w:tplc="8CDECCF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61368"/>
    <w:multiLevelType w:val="hybridMultilevel"/>
    <w:tmpl w:val="3B7EE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0D216D"/>
    <w:multiLevelType w:val="hybridMultilevel"/>
    <w:tmpl w:val="2000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83F96"/>
    <w:multiLevelType w:val="hybridMultilevel"/>
    <w:tmpl w:val="5088CC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DA2CF6"/>
    <w:multiLevelType w:val="hybridMultilevel"/>
    <w:tmpl w:val="062C3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E36B96"/>
    <w:multiLevelType w:val="hybridMultilevel"/>
    <w:tmpl w:val="622E1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32B98"/>
    <w:multiLevelType w:val="hybridMultilevel"/>
    <w:tmpl w:val="2E6417D4"/>
    <w:lvl w:ilvl="0" w:tplc="8CDECCF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A855FF"/>
    <w:multiLevelType w:val="hybridMultilevel"/>
    <w:tmpl w:val="B51C8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417E6F"/>
    <w:multiLevelType w:val="hybridMultilevel"/>
    <w:tmpl w:val="752A480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C2719B"/>
    <w:multiLevelType w:val="hybridMultilevel"/>
    <w:tmpl w:val="0D086792"/>
    <w:lvl w:ilvl="0" w:tplc="DBF4C736">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323789"/>
    <w:multiLevelType w:val="hybridMultilevel"/>
    <w:tmpl w:val="931A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E0EA8"/>
    <w:multiLevelType w:val="hybridMultilevel"/>
    <w:tmpl w:val="E67E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7C70A5"/>
    <w:multiLevelType w:val="hybridMultilevel"/>
    <w:tmpl w:val="65888DD8"/>
    <w:lvl w:ilvl="0" w:tplc="A2DE9F3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953D2"/>
    <w:multiLevelType w:val="hybridMultilevel"/>
    <w:tmpl w:val="C45C9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4A393D"/>
    <w:multiLevelType w:val="hybridMultilevel"/>
    <w:tmpl w:val="E4C63968"/>
    <w:lvl w:ilvl="0" w:tplc="7F507D1A">
      <w:numFmt w:val="bullet"/>
      <w:lvlText w:val="·"/>
      <w:lvlJc w:val="left"/>
      <w:pPr>
        <w:ind w:left="1636" w:hanging="360"/>
      </w:pPr>
      <w:rPr>
        <w:rFonts w:ascii="Arial" w:eastAsia="Times New Roman" w:hAnsi="Arial" w:hint="default"/>
      </w:rPr>
    </w:lvl>
    <w:lvl w:ilvl="1" w:tplc="04090003" w:tentative="1">
      <w:start w:val="1"/>
      <w:numFmt w:val="bullet"/>
      <w:lvlText w:val="o"/>
      <w:lvlJc w:val="left"/>
      <w:pPr>
        <w:ind w:left="2356" w:hanging="360"/>
      </w:pPr>
      <w:rPr>
        <w:rFonts w:ascii="Courier New" w:hAnsi="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8" w15:restartNumberingAfterBreak="0">
    <w:nsid w:val="609F6C3A"/>
    <w:multiLevelType w:val="hybridMultilevel"/>
    <w:tmpl w:val="353C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277DD"/>
    <w:multiLevelType w:val="hybridMultilevel"/>
    <w:tmpl w:val="677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56CF5"/>
    <w:multiLevelType w:val="hybridMultilevel"/>
    <w:tmpl w:val="9F063758"/>
    <w:lvl w:ilvl="0" w:tplc="A2DE9F36">
      <w:start w:val="1"/>
      <w:numFmt w:val="bullet"/>
      <w:lvlText w:val="-"/>
      <w:lvlJc w:val="left"/>
      <w:pPr>
        <w:ind w:left="720" w:hanging="360"/>
      </w:pPr>
      <w:rPr>
        <w:rFonts w:ascii="Arial" w:hAnsi="Arial" w:hint="default"/>
      </w:rPr>
    </w:lvl>
    <w:lvl w:ilvl="1" w:tplc="A2DE9F36">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E661F"/>
    <w:multiLevelType w:val="hybridMultilevel"/>
    <w:tmpl w:val="6202600C"/>
    <w:lvl w:ilvl="0" w:tplc="FFFFFFFF">
      <w:start w:val="3"/>
      <w:numFmt w:val="bullet"/>
      <w:lvlText w:val="-"/>
      <w:lvlJc w:val="left"/>
      <w:pPr>
        <w:ind w:left="720" w:hanging="360"/>
      </w:pPr>
      <w:rPr>
        <w:rFonts w:ascii="Arial" w:eastAsia="Times New Roman" w:hAnsi="Arial" w:cs="Aria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704126"/>
    <w:multiLevelType w:val="hybridMultilevel"/>
    <w:tmpl w:val="0916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DF45AC"/>
    <w:multiLevelType w:val="hybridMultilevel"/>
    <w:tmpl w:val="14BCF730"/>
    <w:lvl w:ilvl="0" w:tplc="8CDECCF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997E0A"/>
    <w:multiLevelType w:val="hybridMultilevel"/>
    <w:tmpl w:val="3E76B30C"/>
    <w:lvl w:ilvl="0" w:tplc="A2DE9F36">
      <w:start w:val="1"/>
      <w:numFmt w:val="bullet"/>
      <w:lvlText w:val="-"/>
      <w:lvlJc w:val="left"/>
      <w:pPr>
        <w:ind w:left="2705" w:hanging="360"/>
      </w:pPr>
      <w:rPr>
        <w:rFonts w:ascii="Arial" w:hAnsi="Arial" w:hint="default"/>
      </w:rPr>
    </w:lvl>
    <w:lvl w:ilvl="1" w:tplc="04090003" w:tentative="1">
      <w:start w:val="1"/>
      <w:numFmt w:val="bullet"/>
      <w:lvlText w:val="o"/>
      <w:lvlJc w:val="left"/>
      <w:pPr>
        <w:ind w:left="3425" w:hanging="360"/>
      </w:pPr>
      <w:rPr>
        <w:rFonts w:ascii="Courier New" w:hAnsi="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35" w15:restartNumberingAfterBreak="0">
    <w:nsid w:val="78942B2F"/>
    <w:multiLevelType w:val="hybridMultilevel"/>
    <w:tmpl w:val="D3027E6E"/>
    <w:lvl w:ilvl="0" w:tplc="A2DE9F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A3C1F"/>
    <w:multiLevelType w:val="hybridMultilevel"/>
    <w:tmpl w:val="79C4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9"/>
  </w:num>
  <w:num w:numId="4">
    <w:abstractNumId w:val="6"/>
  </w:num>
  <w:num w:numId="5">
    <w:abstractNumId w:val="13"/>
  </w:num>
  <w:num w:numId="6">
    <w:abstractNumId w:val="19"/>
  </w:num>
  <w:num w:numId="7">
    <w:abstractNumId w:val="33"/>
  </w:num>
  <w:num w:numId="8">
    <w:abstractNumId w:val="14"/>
  </w:num>
  <w:num w:numId="9">
    <w:abstractNumId w:val="18"/>
  </w:num>
  <w:num w:numId="10">
    <w:abstractNumId w:val="23"/>
  </w:num>
  <w:num w:numId="11">
    <w:abstractNumId w:val="8"/>
  </w:num>
  <w:num w:numId="12">
    <w:abstractNumId w:val="4"/>
  </w:num>
  <w:num w:numId="13">
    <w:abstractNumId w:val="35"/>
  </w:num>
  <w:num w:numId="14">
    <w:abstractNumId w:val="25"/>
  </w:num>
  <w:num w:numId="15">
    <w:abstractNumId w:val="34"/>
  </w:num>
  <w:num w:numId="16">
    <w:abstractNumId w:val="30"/>
  </w:num>
  <w:num w:numId="17">
    <w:abstractNumId w:val="1"/>
  </w:num>
  <w:num w:numId="18">
    <w:abstractNumId w:val="27"/>
  </w:num>
  <w:num w:numId="19">
    <w:abstractNumId w:val="17"/>
  </w:num>
  <w:num w:numId="20">
    <w:abstractNumId w:val="15"/>
  </w:num>
  <w:num w:numId="21">
    <w:abstractNumId w:val="3"/>
  </w:num>
  <w:num w:numId="22">
    <w:abstractNumId w:val="24"/>
  </w:num>
  <w:num w:numId="23">
    <w:abstractNumId w:val="31"/>
  </w:num>
  <w:num w:numId="24">
    <w:abstractNumId w:val="2"/>
  </w:num>
  <w:num w:numId="25">
    <w:abstractNumId w:val="21"/>
  </w:num>
  <w:num w:numId="26">
    <w:abstractNumId w:val="22"/>
  </w:num>
  <w:num w:numId="27">
    <w:abstractNumId w:val="0"/>
  </w:num>
  <w:num w:numId="28">
    <w:abstractNumId w:val="26"/>
  </w:num>
  <w:num w:numId="29">
    <w:abstractNumId w:val="36"/>
  </w:num>
  <w:num w:numId="30">
    <w:abstractNumId w:val="32"/>
  </w:num>
  <w:num w:numId="31">
    <w:abstractNumId w:val="29"/>
  </w:num>
  <w:num w:numId="32">
    <w:abstractNumId w:val="10"/>
  </w:num>
  <w:num w:numId="33">
    <w:abstractNumId w:val="20"/>
  </w:num>
  <w:num w:numId="34">
    <w:abstractNumId w:val="11"/>
  </w:num>
  <w:num w:numId="35">
    <w:abstractNumId w:val="12"/>
  </w:num>
  <w:num w:numId="36">
    <w:abstractNumId w:val="1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7E"/>
    <w:rsid w:val="0002285E"/>
    <w:rsid w:val="00023F2E"/>
    <w:rsid w:val="00123A25"/>
    <w:rsid w:val="00231D1B"/>
    <w:rsid w:val="00274B57"/>
    <w:rsid w:val="003342B0"/>
    <w:rsid w:val="00543D1F"/>
    <w:rsid w:val="00685565"/>
    <w:rsid w:val="006F0E07"/>
    <w:rsid w:val="00732B1B"/>
    <w:rsid w:val="007E0E33"/>
    <w:rsid w:val="00920C43"/>
    <w:rsid w:val="00AD4D0D"/>
    <w:rsid w:val="00BF7EE2"/>
    <w:rsid w:val="00C907EC"/>
    <w:rsid w:val="00CA7545"/>
    <w:rsid w:val="00CC0890"/>
    <w:rsid w:val="00CC287E"/>
    <w:rsid w:val="00DB2A06"/>
    <w:rsid w:val="00DD52BA"/>
    <w:rsid w:val="00E47614"/>
    <w:rsid w:val="00EB7216"/>
    <w:rsid w:val="00EC1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16EF4415"/>
  <w15:docId w15:val="{6E182318-6AF1-4AAB-9600-5EA9E758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545"/>
    <w:pPr>
      <w:spacing w:after="200" w:line="276" w:lineRule="auto"/>
    </w:pPr>
    <w:rPr>
      <w:lang w:val="en-US" w:eastAsia="en-US"/>
    </w:rPr>
  </w:style>
  <w:style w:type="paragraph" w:styleId="Heading1">
    <w:name w:val="heading 1"/>
    <w:basedOn w:val="Normal"/>
    <w:next w:val="Normal"/>
    <w:link w:val="Heading1Char"/>
    <w:qFormat/>
    <w:locked/>
    <w:rsid w:val="007E0E3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locked/>
    <w:rsid w:val="00023F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7545"/>
    <w:pPr>
      <w:ind w:left="720"/>
      <w:contextualSpacing/>
    </w:pPr>
  </w:style>
  <w:style w:type="character" w:styleId="Hyperlink">
    <w:name w:val="Hyperlink"/>
    <w:basedOn w:val="DefaultParagraphFont"/>
    <w:uiPriority w:val="99"/>
    <w:rsid w:val="00CA7545"/>
    <w:rPr>
      <w:rFonts w:cs="Times New Roman"/>
      <w:color w:val="0000FF"/>
      <w:u w:val="single"/>
    </w:rPr>
  </w:style>
  <w:style w:type="paragraph" w:styleId="BodyTextIndent">
    <w:name w:val="Body Text Indent"/>
    <w:basedOn w:val="Normal"/>
    <w:link w:val="BodyTextIndentChar"/>
    <w:rsid w:val="00CA7545"/>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CA754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CA7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545"/>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732B1B"/>
    <w:rPr>
      <w:color w:val="800080" w:themeColor="followedHyperlink"/>
      <w:u w:val="single"/>
    </w:rPr>
  </w:style>
  <w:style w:type="character" w:styleId="HTMLCite">
    <w:name w:val="HTML Cite"/>
    <w:basedOn w:val="DefaultParagraphFont"/>
    <w:uiPriority w:val="99"/>
    <w:semiHidden/>
    <w:unhideWhenUsed/>
    <w:rsid w:val="00732B1B"/>
    <w:rPr>
      <w:i/>
      <w:iCs/>
    </w:rPr>
  </w:style>
  <w:style w:type="paragraph" w:customStyle="1" w:styleId="Title1">
    <w:name w:val="Title 1"/>
    <w:basedOn w:val="Heading1"/>
    <w:link w:val="Title1Char"/>
    <w:autoRedefine/>
    <w:qFormat/>
    <w:rsid w:val="00DD52BA"/>
    <w:pPr>
      <w:keepLines/>
      <w:spacing w:before="19" w:after="120" w:line="240" w:lineRule="auto"/>
      <w:ind w:left="990" w:right="-7" w:hanging="879"/>
      <w:jc w:val="center"/>
    </w:pPr>
    <w:rPr>
      <w:rFonts w:ascii="Arial Black" w:eastAsia="MS Gothic" w:hAnsi="Arial Black" w:cs="Calibri"/>
      <w:kern w:val="0"/>
      <w:sz w:val="52"/>
      <w:szCs w:val="56"/>
      <w:lang w:val="en-GB"/>
    </w:rPr>
  </w:style>
  <w:style w:type="character" w:customStyle="1" w:styleId="Title1Char">
    <w:name w:val="Title 1 Char"/>
    <w:link w:val="Title1"/>
    <w:rsid w:val="00DD52BA"/>
    <w:rPr>
      <w:rFonts w:ascii="Arial Black" w:eastAsia="MS Gothic" w:hAnsi="Arial Black" w:cs="Calibri"/>
      <w:b/>
      <w:bCs/>
      <w:sz w:val="52"/>
      <w:szCs w:val="56"/>
      <w:lang w:eastAsia="en-US"/>
    </w:rPr>
  </w:style>
  <w:style w:type="character" w:customStyle="1" w:styleId="Heading1Char">
    <w:name w:val="Heading 1 Char"/>
    <w:basedOn w:val="DefaultParagraphFont"/>
    <w:link w:val="Heading1"/>
    <w:rsid w:val="007E0E3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semiHidden/>
    <w:rsid w:val="00023F2E"/>
    <w:rPr>
      <w:rFonts w:asciiTheme="majorHAnsi" w:eastAsiaTheme="majorEastAsia" w:hAnsiTheme="majorHAnsi" w:cstheme="majorBidi"/>
      <w:color w:val="365F91" w:themeColor="accent1" w:themeShade="BF"/>
      <w:sz w:val="26"/>
      <w:szCs w:val="26"/>
      <w:lang w:val="en-US" w:eastAsia="en-US"/>
    </w:rPr>
  </w:style>
  <w:style w:type="paragraph" w:customStyle="1" w:styleId="TNCBodyText">
    <w:name w:val="TNC Body Text"/>
    <w:basedOn w:val="Normal"/>
    <w:link w:val="TNCBodyTextChar"/>
    <w:qFormat/>
    <w:rsid w:val="00023F2E"/>
    <w:pPr>
      <w:spacing w:before="200"/>
      <w:jc w:val="both"/>
    </w:pPr>
    <w:rPr>
      <w:rFonts w:asciiTheme="minorHAnsi" w:eastAsiaTheme="minorHAnsi" w:hAnsiTheme="minorHAnsi" w:cstheme="minorBidi"/>
      <w:lang w:val="en-GB"/>
    </w:rPr>
  </w:style>
  <w:style w:type="character" w:customStyle="1" w:styleId="TNCBodyTextChar">
    <w:name w:val="TNC Body Text Char"/>
    <w:basedOn w:val="DefaultParagraphFont"/>
    <w:link w:val="TNCBodyText"/>
    <w:rsid w:val="00023F2E"/>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locked/>
    <w:rsid w:val="00023F2E"/>
    <w:rPr>
      <w:lang w:val="en-US" w:eastAsia="en-US"/>
    </w:rPr>
  </w:style>
  <w:style w:type="paragraph" w:customStyle="1" w:styleId="1bodycopy10pt">
    <w:name w:val="1 body copy 10pt"/>
    <w:basedOn w:val="Normal"/>
    <w:link w:val="1bodycopy10ptChar"/>
    <w:qFormat/>
    <w:rsid w:val="00543D1F"/>
    <w:pPr>
      <w:spacing w:after="120" w:line="240" w:lineRule="auto"/>
    </w:pPr>
    <w:rPr>
      <w:rFonts w:ascii="Arial" w:eastAsia="MS Mincho" w:hAnsi="Arial"/>
      <w:sz w:val="20"/>
      <w:szCs w:val="24"/>
    </w:rPr>
  </w:style>
  <w:style w:type="character" w:customStyle="1" w:styleId="1bodycopy10ptChar">
    <w:name w:val="1 body copy 10pt Char"/>
    <w:link w:val="1bodycopy10pt"/>
    <w:rsid w:val="00543D1F"/>
    <w:rPr>
      <w:rFonts w:ascii="Arial" w:eastAsia="MS Mincho" w:hAnsi="Arial"/>
      <w:sz w:val="20"/>
      <w:szCs w:val="24"/>
      <w:lang w:val="en-US" w:eastAsia="en-US"/>
    </w:rPr>
  </w:style>
  <w:style w:type="paragraph" w:customStyle="1" w:styleId="1bodycopy11pt">
    <w:name w:val="1 body copy 11pt"/>
    <w:autoRedefine/>
    <w:rsid w:val="00543D1F"/>
    <w:pPr>
      <w:spacing w:after="120"/>
      <w:ind w:right="850"/>
    </w:pPr>
    <w:rPr>
      <w:rFonts w:ascii="Arial" w:eastAsia="MS Mincho" w:hAnsi="Arial" w:cs="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070074">
      <w:bodyDiv w:val="1"/>
      <w:marLeft w:val="0"/>
      <w:marRight w:val="0"/>
      <w:marTop w:val="0"/>
      <w:marBottom w:val="0"/>
      <w:divBdr>
        <w:top w:val="none" w:sz="0" w:space="0" w:color="auto"/>
        <w:left w:val="none" w:sz="0" w:space="0" w:color="auto"/>
        <w:bottom w:val="none" w:sz="0" w:space="0" w:color="auto"/>
        <w:right w:val="none" w:sz="0" w:space="0" w:color="auto"/>
      </w:divBdr>
      <w:divsChild>
        <w:div w:id="231158198">
          <w:marLeft w:val="0"/>
          <w:marRight w:val="0"/>
          <w:marTop w:val="0"/>
          <w:marBottom w:val="0"/>
          <w:divBdr>
            <w:top w:val="none" w:sz="0" w:space="0" w:color="auto"/>
            <w:left w:val="none" w:sz="0" w:space="0" w:color="auto"/>
            <w:bottom w:val="none" w:sz="0" w:space="0" w:color="auto"/>
            <w:right w:val="none" w:sz="0" w:space="0" w:color="auto"/>
          </w:divBdr>
          <w:divsChild>
            <w:div w:id="2121753557">
              <w:marLeft w:val="0"/>
              <w:marRight w:val="0"/>
              <w:marTop w:val="0"/>
              <w:marBottom w:val="0"/>
              <w:divBdr>
                <w:top w:val="none" w:sz="0" w:space="0" w:color="auto"/>
                <w:left w:val="none" w:sz="0" w:space="0" w:color="auto"/>
                <w:bottom w:val="none" w:sz="0" w:space="0" w:color="auto"/>
                <w:right w:val="none" w:sz="0" w:space="0" w:color="auto"/>
              </w:divBdr>
              <w:divsChild>
                <w:div w:id="463348825">
                  <w:marLeft w:val="0"/>
                  <w:marRight w:val="0"/>
                  <w:marTop w:val="0"/>
                  <w:marBottom w:val="0"/>
                  <w:divBdr>
                    <w:top w:val="none" w:sz="0" w:space="0" w:color="auto"/>
                    <w:left w:val="none" w:sz="0" w:space="0" w:color="auto"/>
                    <w:bottom w:val="none" w:sz="0" w:space="0" w:color="auto"/>
                    <w:right w:val="none" w:sz="0" w:space="0" w:color="auto"/>
                  </w:divBdr>
                  <w:divsChild>
                    <w:div w:id="437725588">
                      <w:marLeft w:val="0"/>
                      <w:marRight w:val="0"/>
                      <w:marTop w:val="45"/>
                      <w:marBottom w:val="0"/>
                      <w:divBdr>
                        <w:top w:val="none" w:sz="0" w:space="0" w:color="auto"/>
                        <w:left w:val="none" w:sz="0" w:space="0" w:color="auto"/>
                        <w:bottom w:val="none" w:sz="0" w:space="0" w:color="auto"/>
                        <w:right w:val="none" w:sz="0" w:space="0" w:color="auto"/>
                      </w:divBdr>
                      <w:divsChild>
                        <w:div w:id="23555534">
                          <w:marLeft w:val="0"/>
                          <w:marRight w:val="0"/>
                          <w:marTop w:val="0"/>
                          <w:marBottom w:val="0"/>
                          <w:divBdr>
                            <w:top w:val="none" w:sz="0" w:space="0" w:color="auto"/>
                            <w:left w:val="none" w:sz="0" w:space="0" w:color="auto"/>
                            <w:bottom w:val="none" w:sz="0" w:space="0" w:color="auto"/>
                            <w:right w:val="none" w:sz="0" w:space="0" w:color="auto"/>
                          </w:divBdr>
                          <w:divsChild>
                            <w:div w:id="316150805">
                              <w:marLeft w:val="2070"/>
                              <w:marRight w:val="3960"/>
                              <w:marTop w:val="0"/>
                              <w:marBottom w:val="0"/>
                              <w:divBdr>
                                <w:top w:val="none" w:sz="0" w:space="0" w:color="auto"/>
                                <w:left w:val="none" w:sz="0" w:space="0" w:color="auto"/>
                                <w:bottom w:val="none" w:sz="0" w:space="0" w:color="auto"/>
                                <w:right w:val="none" w:sz="0" w:space="0" w:color="auto"/>
                              </w:divBdr>
                              <w:divsChild>
                                <w:div w:id="2126583333">
                                  <w:marLeft w:val="0"/>
                                  <w:marRight w:val="0"/>
                                  <w:marTop w:val="0"/>
                                  <w:marBottom w:val="0"/>
                                  <w:divBdr>
                                    <w:top w:val="none" w:sz="0" w:space="0" w:color="auto"/>
                                    <w:left w:val="none" w:sz="0" w:space="0" w:color="auto"/>
                                    <w:bottom w:val="none" w:sz="0" w:space="0" w:color="auto"/>
                                    <w:right w:val="none" w:sz="0" w:space="0" w:color="auto"/>
                                  </w:divBdr>
                                  <w:divsChild>
                                    <w:div w:id="1596522846">
                                      <w:marLeft w:val="0"/>
                                      <w:marRight w:val="0"/>
                                      <w:marTop w:val="0"/>
                                      <w:marBottom w:val="0"/>
                                      <w:divBdr>
                                        <w:top w:val="none" w:sz="0" w:space="0" w:color="auto"/>
                                        <w:left w:val="none" w:sz="0" w:space="0" w:color="auto"/>
                                        <w:bottom w:val="none" w:sz="0" w:space="0" w:color="auto"/>
                                        <w:right w:val="none" w:sz="0" w:space="0" w:color="auto"/>
                                      </w:divBdr>
                                      <w:divsChild>
                                        <w:div w:id="529731954">
                                          <w:marLeft w:val="0"/>
                                          <w:marRight w:val="0"/>
                                          <w:marTop w:val="0"/>
                                          <w:marBottom w:val="0"/>
                                          <w:divBdr>
                                            <w:top w:val="none" w:sz="0" w:space="0" w:color="auto"/>
                                            <w:left w:val="none" w:sz="0" w:space="0" w:color="auto"/>
                                            <w:bottom w:val="none" w:sz="0" w:space="0" w:color="auto"/>
                                            <w:right w:val="none" w:sz="0" w:space="0" w:color="auto"/>
                                          </w:divBdr>
                                          <w:divsChild>
                                            <w:div w:id="1206332920">
                                              <w:marLeft w:val="0"/>
                                              <w:marRight w:val="0"/>
                                              <w:marTop w:val="90"/>
                                              <w:marBottom w:val="0"/>
                                              <w:divBdr>
                                                <w:top w:val="none" w:sz="0" w:space="0" w:color="auto"/>
                                                <w:left w:val="none" w:sz="0" w:space="0" w:color="auto"/>
                                                <w:bottom w:val="none" w:sz="0" w:space="0" w:color="auto"/>
                                                <w:right w:val="none" w:sz="0" w:space="0" w:color="auto"/>
                                              </w:divBdr>
                                              <w:divsChild>
                                                <w:div w:id="1758599088">
                                                  <w:marLeft w:val="0"/>
                                                  <w:marRight w:val="0"/>
                                                  <w:marTop w:val="0"/>
                                                  <w:marBottom w:val="0"/>
                                                  <w:divBdr>
                                                    <w:top w:val="none" w:sz="0" w:space="0" w:color="auto"/>
                                                    <w:left w:val="none" w:sz="0" w:space="0" w:color="auto"/>
                                                    <w:bottom w:val="none" w:sz="0" w:space="0" w:color="auto"/>
                                                    <w:right w:val="none" w:sz="0" w:space="0" w:color="auto"/>
                                                  </w:divBdr>
                                                  <w:divsChild>
                                                    <w:div w:id="1612476486">
                                                      <w:marLeft w:val="0"/>
                                                      <w:marRight w:val="0"/>
                                                      <w:marTop w:val="0"/>
                                                      <w:marBottom w:val="0"/>
                                                      <w:divBdr>
                                                        <w:top w:val="none" w:sz="0" w:space="0" w:color="auto"/>
                                                        <w:left w:val="none" w:sz="0" w:space="0" w:color="auto"/>
                                                        <w:bottom w:val="none" w:sz="0" w:space="0" w:color="auto"/>
                                                        <w:right w:val="none" w:sz="0" w:space="0" w:color="auto"/>
                                                      </w:divBdr>
                                                      <w:divsChild>
                                                        <w:div w:id="430972822">
                                                          <w:marLeft w:val="0"/>
                                                          <w:marRight w:val="0"/>
                                                          <w:marTop w:val="0"/>
                                                          <w:marBottom w:val="0"/>
                                                          <w:divBdr>
                                                            <w:top w:val="none" w:sz="0" w:space="0" w:color="auto"/>
                                                            <w:left w:val="none" w:sz="0" w:space="0" w:color="auto"/>
                                                            <w:bottom w:val="none" w:sz="0" w:space="0" w:color="auto"/>
                                                            <w:right w:val="none" w:sz="0" w:space="0" w:color="auto"/>
                                                          </w:divBdr>
                                                          <w:divsChild>
                                                            <w:div w:id="526140618">
                                                              <w:marLeft w:val="0"/>
                                                              <w:marRight w:val="0"/>
                                                              <w:marTop w:val="0"/>
                                                              <w:marBottom w:val="390"/>
                                                              <w:divBdr>
                                                                <w:top w:val="none" w:sz="0" w:space="0" w:color="auto"/>
                                                                <w:left w:val="none" w:sz="0" w:space="0" w:color="auto"/>
                                                                <w:bottom w:val="none" w:sz="0" w:space="0" w:color="auto"/>
                                                                <w:right w:val="none" w:sz="0" w:space="0" w:color="auto"/>
                                                              </w:divBdr>
                                                              <w:divsChild>
                                                                <w:div w:id="520120945">
                                                                  <w:marLeft w:val="0"/>
                                                                  <w:marRight w:val="0"/>
                                                                  <w:marTop w:val="0"/>
                                                                  <w:marBottom w:val="0"/>
                                                                  <w:divBdr>
                                                                    <w:top w:val="none" w:sz="0" w:space="0" w:color="auto"/>
                                                                    <w:left w:val="none" w:sz="0" w:space="0" w:color="auto"/>
                                                                    <w:bottom w:val="none" w:sz="0" w:space="0" w:color="auto"/>
                                                                    <w:right w:val="none" w:sz="0" w:space="0" w:color="auto"/>
                                                                  </w:divBdr>
                                                                  <w:divsChild>
                                                                    <w:div w:id="2009281971">
                                                                      <w:marLeft w:val="0"/>
                                                                      <w:marRight w:val="0"/>
                                                                      <w:marTop w:val="0"/>
                                                                      <w:marBottom w:val="0"/>
                                                                      <w:divBdr>
                                                                        <w:top w:val="none" w:sz="0" w:space="0" w:color="auto"/>
                                                                        <w:left w:val="none" w:sz="0" w:space="0" w:color="auto"/>
                                                                        <w:bottom w:val="none" w:sz="0" w:space="0" w:color="auto"/>
                                                                        <w:right w:val="none" w:sz="0" w:space="0" w:color="auto"/>
                                                                      </w:divBdr>
                                                                      <w:divsChild>
                                                                        <w:div w:id="930970722">
                                                                          <w:marLeft w:val="0"/>
                                                                          <w:marRight w:val="0"/>
                                                                          <w:marTop w:val="0"/>
                                                                          <w:marBottom w:val="0"/>
                                                                          <w:divBdr>
                                                                            <w:top w:val="none" w:sz="0" w:space="0" w:color="auto"/>
                                                                            <w:left w:val="none" w:sz="0" w:space="0" w:color="auto"/>
                                                                            <w:bottom w:val="none" w:sz="0" w:space="0" w:color="auto"/>
                                                                            <w:right w:val="none" w:sz="0" w:space="0" w:color="auto"/>
                                                                          </w:divBdr>
                                                                          <w:divsChild>
                                                                            <w:div w:id="1451240599">
                                                                              <w:marLeft w:val="0"/>
                                                                              <w:marRight w:val="0"/>
                                                                              <w:marTop w:val="0"/>
                                                                              <w:marBottom w:val="0"/>
                                                                              <w:divBdr>
                                                                                <w:top w:val="none" w:sz="0" w:space="0" w:color="auto"/>
                                                                                <w:left w:val="none" w:sz="0" w:space="0" w:color="auto"/>
                                                                                <w:bottom w:val="none" w:sz="0" w:space="0" w:color="auto"/>
                                                                                <w:right w:val="none" w:sz="0" w:space="0" w:color="auto"/>
                                                                              </w:divBdr>
                                                                              <w:divsChild>
                                                                                <w:div w:id="17538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725039">
      <w:bodyDiv w:val="1"/>
      <w:marLeft w:val="0"/>
      <w:marRight w:val="0"/>
      <w:marTop w:val="0"/>
      <w:marBottom w:val="0"/>
      <w:divBdr>
        <w:top w:val="none" w:sz="0" w:space="0" w:color="auto"/>
        <w:left w:val="none" w:sz="0" w:space="0" w:color="auto"/>
        <w:bottom w:val="none" w:sz="0" w:space="0" w:color="auto"/>
        <w:right w:val="none" w:sz="0" w:space="0" w:color="auto"/>
      </w:divBdr>
      <w:divsChild>
        <w:div w:id="620111089">
          <w:marLeft w:val="0"/>
          <w:marRight w:val="0"/>
          <w:marTop w:val="0"/>
          <w:marBottom w:val="0"/>
          <w:divBdr>
            <w:top w:val="none" w:sz="0" w:space="0" w:color="auto"/>
            <w:left w:val="none" w:sz="0" w:space="0" w:color="auto"/>
            <w:bottom w:val="none" w:sz="0" w:space="0" w:color="auto"/>
            <w:right w:val="none" w:sz="0" w:space="0" w:color="auto"/>
          </w:divBdr>
          <w:divsChild>
            <w:div w:id="1803694051">
              <w:marLeft w:val="0"/>
              <w:marRight w:val="0"/>
              <w:marTop w:val="0"/>
              <w:marBottom w:val="0"/>
              <w:divBdr>
                <w:top w:val="none" w:sz="0" w:space="0" w:color="auto"/>
                <w:left w:val="none" w:sz="0" w:space="0" w:color="auto"/>
                <w:bottom w:val="none" w:sz="0" w:space="0" w:color="auto"/>
                <w:right w:val="none" w:sz="0" w:space="0" w:color="auto"/>
              </w:divBdr>
              <w:divsChild>
                <w:div w:id="194739572">
                  <w:marLeft w:val="0"/>
                  <w:marRight w:val="0"/>
                  <w:marTop w:val="0"/>
                  <w:marBottom w:val="0"/>
                  <w:divBdr>
                    <w:top w:val="none" w:sz="0" w:space="0" w:color="auto"/>
                    <w:left w:val="none" w:sz="0" w:space="0" w:color="auto"/>
                    <w:bottom w:val="none" w:sz="0" w:space="0" w:color="auto"/>
                    <w:right w:val="none" w:sz="0" w:space="0" w:color="auto"/>
                  </w:divBdr>
                  <w:divsChild>
                    <w:div w:id="1831290511">
                      <w:marLeft w:val="0"/>
                      <w:marRight w:val="0"/>
                      <w:marTop w:val="45"/>
                      <w:marBottom w:val="0"/>
                      <w:divBdr>
                        <w:top w:val="none" w:sz="0" w:space="0" w:color="auto"/>
                        <w:left w:val="none" w:sz="0" w:space="0" w:color="auto"/>
                        <w:bottom w:val="none" w:sz="0" w:space="0" w:color="auto"/>
                        <w:right w:val="none" w:sz="0" w:space="0" w:color="auto"/>
                      </w:divBdr>
                      <w:divsChild>
                        <w:div w:id="2129156912">
                          <w:marLeft w:val="0"/>
                          <w:marRight w:val="0"/>
                          <w:marTop w:val="0"/>
                          <w:marBottom w:val="0"/>
                          <w:divBdr>
                            <w:top w:val="none" w:sz="0" w:space="0" w:color="auto"/>
                            <w:left w:val="none" w:sz="0" w:space="0" w:color="auto"/>
                            <w:bottom w:val="none" w:sz="0" w:space="0" w:color="auto"/>
                            <w:right w:val="none" w:sz="0" w:space="0" w:color="auto"/>
                          </w:divBdr>
                          <w:divsChild>
                            <w:div w:id="1203782757">
                              <w:marLeft w:val="2070"/>
                              <w:marRight w:val="3960"/>
                              <w:marTop w:val="0"/>
                              <w:marBottom w:val="0"/>
                              <w:divBdr>
                                <w:top w:val="none" w:sz="0" w:space="0" w:color="auto"/>
                                <w:left w:val="none" w:sz="0" w:space="0" w:color="auto"/>
                                <w:bottom w:val="none" w:sz="0" w:space="0" w:color="auto"/>
                                <w:right w:val="none" w:sz="0" w:space="0" w:color="auto"/>
                              </w:divBdr>
                              <w:divsChild>
                                <w:div w:id="212742202">
                                  <w:marLeft w:val="0"/>
                                  <w:marRight w:val="0"/>
                                  <w:marTop w:val="0"/>
                                  <w:marBottom w:val="0"/>
                                  <w:divBdr>
                                    <w:top w:val="none" w:sz="0" w:space="0" w:color="auto"/>
                                    <w:left w:val="none" w:sz="0" w:space="0" w:color="auto"/>
                                    <w:bottom w:val="none" w:sz="0" w:space="0" w:color="auto"/>
                                    <w:right w:val="none" w:sz="0" w:space="0" w:color="auto"/>
                                  </w:divBdr>
                                  <w:divsChild>
                                    <w:div w:id="1018508192">
                                      <w:marLeft w:val="0"/>
                                      <w:marRight w:val="0"/>
                                      <w:marTop w:val="0"/>
                                      <w:marBottom w:val="0"/>
                                      <w:divBdr>
                                        <w:top w:val="none" w:sz="0" w:space="0" w:color="auto"/>
                                        <w:left w:val="none" w:sz="0" w:space="0" w:color="auto"/>
                                        <w:bottom w:val="none" w:sz="0" w:space="0" w:color="auto"/>
                                        <w:right w:val="none" w:sz="0" w:space="0" w:color="auto"/>
                                      </w:divBdr>
                                      <w:divsChild>
                                        <w:div w:id="953099712">
                                          <w:marLeft w:val="0"/>
                                          <w:marRight w:val="0"/>
                                          <w:marTop w:val="0"/>
                                          <w:marBottom w:val="0"/>
                                          <w:divBdr>
                                            <w:top w:val="none" w:sz="0" w:space="0" w:color="auto"/>
                                            <w:left w:val="none" w:sz="0" w:space="0" w:color="auto"/>
                                            <w:bottom w:val="none" w:sz="0" w:space="0" w:color="auto"/>
                                            <w:right w:val="none" w:sz="0" w:space="0" w:color="auto"/>
                                          </w:divBdr>
                                          <w:divsChild>
                                            <w:div w:id="502165093">
                                              <w:marLeft w:val="0"/>
                                              <w:marRight w:val="0"/>
                                              <w:marTop w:val="90"/>
                                              <w:marBottom w:val="0"/>
                                              <w:divBdr>
                                                <w:top w:val="none" w:sz="0" w:space="0" w:color="auto"/>
                                                <w:left w:val="none" w:sz="0" w:space="0" w:color="auto"/>
                                                <w:bottom w:val="none" w:sz="0" w:space="0" w:color="auto"/>
                                                <w:right w:val="none" w:sz="0" w:space="0" w:color="auto"/>
                                              </w:divBdr>
                                              <w:divsChild>
                                                <w:div w:id="116872596">
                                                  <w:marLeft w:val="0"/>
                                                  <w:marRight w:val="0"/>
                                                  <w:marTop w:val="0"/>
                                                  <w:marBottom w:val="0"/>
                                                  <w:divBdr>
                                                    <w:top w:val="none" w:sz="0" w:space="0" w:color="auto"/>
                                                    <w:left w:val="none" w:sz="0" w:space="0" w:color="auto"/>
                                                    <w:bottom w:val="none" w:sz="0" w:space="0" w:color="auto"/>
                                                    <w:right w:val="none" w:sz="0" w:space="0" w:color="auto"/>
                                                  </w:divBdr>
                                                  <w:divsChild>
                                                    <w:div w:id="2108429614">
                                                      <w:marLeft w:val="0"/>
                                                      <w:marRight w:val="0"/>
                                                      <w:marTop w:val="0"/>
                                                      <w:marBottom w:val="0"/>
                                                      <w:divBdr>
                                                        <w:top w:val="none" w:sz="0" w:space="0" w:color="auto"/>
                                                        <w:left w:val="none" w:sz="0" w:space="0" w:color="auto"/>
                                                        <w:bottom w:val="none" w:sz="0" w:space="0" w:color="auto"/>
                                                        <w:right w:val="none" w:sz="0" w:space="0" w:color="auto"/>
                                                      </w:divBdr>
                                                      <w:divsChild>
                                                        <w:div w:id="1172988951">
                                                          <w:marLeft w:val="0"/>
                                                          <w:marRight w:val="0"/>
                                                          <w:marTop w:val="0"/>
                                                          <w:marBottom w:val="0"/>
                                                          <w:divBdr>
                                                            <w:top w:val="none" w:sz="0" w:space="0" w:color="auto"/>
                                                            <w:left w:val="none" w:sz="0" w:space="0" w:color="auto"/>
                                                            <w:bottom w:val="none" w:sz="0" w:space="0" w:color="auto"/>
                                                            <w:right w:val="none" w:sz="0" w:space="0" w:color="auto"/>
                                                          </w:divBdr>
                                                          <w:divsChild>
                                                            <w:div w:id="1219245762">
                                                              <w:marLeft w:val="0"/>
                                                              <w:marRight w:val="0"/>
                                                              <w:marTop w:val="0"/>
                                                              <w:marBottom w:val="390"/>
                                                              <w:divBdr>
                                                                <w:top w:val="none" w:sz="0" w:space="0" w:color="auto"/>
                                                                <w:left w:val="none" w:sz="0" w:space="0" w:color="auto"/>
                                                                <w:bottom w:val="none" w:sz="0" w:space="0" w:color="auto"/>
                                                                <w:right w:val="none" w:sz="0" w:space="0" w:color="auto"/>
                                                              </w:divBdr>
                                                              <w:divsChild>
                                                                <w:div w:id="1949268345">
                                                                  <w:marLeft w:val="0"/>
                                                                  <w:marRight w:val="0"/>
                                                                  <w:marTop w:val="0"/>
                                                                  <w:marBottom w:val="0"/>
                                                                  <w:divBdr>
                                                                    <w:top w:val="none" w:sz="0" w:space="0" w:color="auto"/>
                                                                    <w:left w:val="none" w:sz="0" w:space="0" w:color="auto"/>
                                                                    <w:bottom w:val="none" w:sz="0" w:space="0" w:color="auto"/>
                                                                    <w:right w:val="none" w:sz="0" w:space="0" w:color="auto"/>
                                                                  </w:divBdr>
                                                                  <w:divsChild>
                                                                    <w:div w:id="1209033701">
                                                                      <w:marLeft w:val="0"/>
                                                                      <w:marRight w:val="0"/>
                                                                      <w:marTop w:val="0"/>
                                                                      <w:marBottom w:val="0"/>
                                                                      <w:divBdr>
                                                                        <w:top w:val="none" w:sz="0" w:space="0" w:color="auto"/>
                                                                        <w:left w:val="none" w:sz="0" w:space="0" w:color="auto"/>
                                                                        <w:bottom w:val="none" w:sz="0" w:space="0" w:color="auto"/>
                                                                        <w:right w:val="none" w:sz="0" w:space="0" w:color="auto"/>
                                                                      </w:divBdr>
                                                                      <w:divsChild>
                                                                        <w:div w:id="676152210">
                                                                          <w:marLeft w:val="0"/>
                                                                          <w:marRight w:val="0"/>
                                                                          <w:marTop w:val="0"/>
                                                                          <w:marBottom w:val="0"/>
                                                                          <w:divBdr>
                                                                            <w:top w:val="none" w:sz="0" w:space="0" w:color="auto"/>
                                                                            <w:left w:val="none" w:sz="0" w:space="0" w:color="auto"/>
                                                                            <w:bottom w:val="none" w:sz="0" w:space="0" w:color="auto"/>
                                                                            <w:right w:val="none" w:sz="0" w:space="0" w:color="auto"/>
                                                                          </w:divBdr>
                                                                          <w:divsChild>
                                                                            <w:div w:id="1594901229">
                                                                              <w:marLeft w:val="0"/>
                                                                              <w:marRight w:val="0"/>
                                                                              <w:marTop w:val="0"/>
                                                                              <w:marBottom w:val="0"/>
                                                                              <w:divBdr>
                                                                                <w:top w:val="none" w:sz="0" w:space="0" w:color="auto"/>
                                                                                <w:left w:val="none" w:sz="0" w:space="0" w:color="auto"/>
                                                                                <w:bottom w:val="none" w:sz="0" w:space="0" w:color="auto"/>
                                                                                <w:right w:val="none" w:sz="0" w:space="0" w:color="auto"/>
                                                                              </w:divBdr>
                                                                              <w:divsChild>
                                                                                <w:div w:id="20794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rnsley.gov.uk/services/children-families-and-education/children-in-care/" TargetMode="External"/><Relationship Id="rId5" Type="http://schemas.openxmlformats.org/officeDocument/2006/relationships/styles" Target="styles.xml"/><Relationship Id="rId10"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hyperlink" Target="http://www.barnsley.gov.uk/children-in-care-pled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b80338-370c-4a45-a55a-21ebd59d9736">
      <Terms xmlns="http://schemas.microsoft.com/office/infopath/2007/PartnerControls"/>
    </lcf76f155ced4ddcb4097134ff3c332f>
    <TaxCatchAll xmlns="5cb60f4f-e97e-49d1-8809-dab778a847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5E26DEE9A92641B1938E22A139EBC4" ma:contentTypeVersion="15" ma:contentTypeDescription="Create a new document." ma:contentTypeScope="" ma:versionID="e67bcb2dfeb6bb22fa1446300a03e789">
  <xsd:schema xmlns:xsd="http://www.w3.org/2001/XMLSchema" xmlns:xs="http://www.w3.org/2001/XMLSchema" xmlns:p="http://schemas.microsoft.com/office/2006/metadata/properties" xmlns:ns2="28b80338-370c-4a45-a55a-21ebd59d9736" xmlns:ns3="5cb60f4f-e97e-49d1-8809-dab778a8473e" targetNamespace="http://schemas.microsoft.com/office/2006/metadata/properties" ma:root="true" ma:fieldsID="4d5a543eba69d4b8fe562bbbaca6e30b" ns2:_="" ns3:_="">
    <xsd:import namespace="28b80338-370c-4a45-a55a-21ebd59d9736"/>
    <xsd:import namespace="5cb60f4f-e97e-49d1-8809-dab778a8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80338-370c-4a45-a55a-21ebd59d9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96d3f0e-9eee-48b9-bd03-d8927e39d0e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b60f4f-e97e-49d1-8809-dab778a8473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199b033-0b9b-4306-9dae-d3f67ef4824c}" ma:internalName="TaxCatchAll" ma:showField="CatchAllData" ma:web="5cb60f4f-e97e-49d1-8809-dab778a847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52BE7-3FD3-46A9-A532-2CA3FDBDA4FE}">
  <ds:schemaRefs>
    <ds:schemaRef ds:uri="http://schemas.microsoft.com/office/2006/metadata/properties"/>
    <ds:schemaRef ds:uri="http://schemas.microsoft.com/office/infopath/2007/PartnerControls"/>
    <ds:schemaRef ds:uri="28b80338-370c-4a45-a55a-21ebd59d9736"/>
    <ds:schemaRef ds:uri="5cb60f4f-e97e-49d1-8809-dab778a8473e"/>
  </ds:schemaRefs>
</ds:datastoreItem>
</file>

<file path=customXml/itemProps2.xml><?xml version="1.0" encoding="utf-8"?>
<ds:datastoreItem xmlns:ds="http://schemas.openxmlformats.org/officeDocument/2006/customXml" ds:itemID="{E1FE0A5C-38DA-4FE3-A403-A6409576F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80338-370c-4a45-a55a-21ebd59d9736"/>
    <ds:schemaRef ds:uri="5cb60f4f-e97e-49d1-8809-dab778a8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802DD-B68F-4E05-9AD8-5FC1EAA3A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BRIERLEY CE (VC) PRIMARY SCHOOL</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BRIERLEY CE (VC) PRIMARY SCHOOL</dc:title>
  <dc:subject/>
  <dc:creator>S Benson</dc:creator>
  <cp:keywords/>
  <dc:description/>
  <cp:lastModifiedBy>S Gough</cp:lastModifiedBy>
  <cp:revision>2</cp:revision>
  <cp:lastPrinted>2017-10-17T12:57:00Z</cp:lastPrinted>
  <dcterms:created xsi:type="dcterms:W3CDTF">2025-01-02T15:17:00Z</dcterms:created>
  <dcterms:modified xsi:type="dcterms:W3CDTF">2025-01-02T15:17:00Z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0x010100475E26DEE9A92641B1938E22A139EBC4</vt:lpwstr>
  </property>
  <property fmtid="{D5CDD505-2E9C-101B-9397-08002B2CF9AE}" pid="3" name="MediaServiceImageTags">
    <vt:lpwstr/>
  </property>
</Properties>
</file>